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Calibri" w:cs="Calibri" w:eastAsia="Calibri" w:hAnsi="Calibri"/>
          <w:color w:val="0070c0"/>
        </w:rPr>
      </w:pPr>
      <w:bookmarkStart w:colFirst="0" w:colLast="0" w:name="_gjdgxs" w:id="0"/>
      <w:bookmarkEnd w:id="0"/>
      <w:r w:rsidDel="00000000" w:rsidR="00000000" w:rsidRPr="00000000">
        <w:rPr>
          <w:rFonts w:ascii="Calibri" w:cs="Calibri" w:eastAsia="Calibri" w:hAnsi="Calibri"/>
          <w:color w:val="0070c0"/>
          <w:rtl w:val="0"/>
        </w:rPr>
        <w:t xml:space="preserve">Comprehensive District Improvement Plan (CDIP)</w:t>
      </w:r>
    </w:p>
    <w:p w:rsidR="00000000" w:rsidDel="00000000" w:rsidP="00000000" w:rsidRDefault="00000000" w:rsidRPr="00000000" w14:paraId="00000002">
      <w:pPr>
        <w:pStyle w:val="Heading2"/>
        <w:rPr>
          <w:rFonts w:ascii="Calibri" w:cs="Calibri" w:eastAsia="Calibri" w:hAnsi="Calibri"/>
          <w:color w:val="0070c0"/>
        </w:rPr>
      </w:pPr>
      <w:r w:rsidDel="00000000" w:rsidR="00000000" w:rsidRPr="00000000">
        <w:rPr>
          <w:rFonts w:ascii="Calibri" w:cs="Calibri" w:eastAsia="Calibri" w:hAnsi="Calibri"/>
          <w:color w:val="0070c0"/>
          <w:rtl w:val="0"/>
        </w:rPr>
        <w:t xml:space="preserve">Rationale</w:t>
      </w:r>
    </w:p>
    <w:p w:rsidR="00000000" w:rsidDel="00000000" w:rsidP="00000000" w:rsidRDefault="00000000" w:rsidRPr="00000000" w14:paraId="00000003">
      <w:pPr>
        <w:spacing w:after="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​District improvement efforts are a collaborative process involving multiple stakeholders. Through the improvement planning process, </w:t>
      </w:r>
    </w:p>
    <w:p w:rsidR="00000000" w:rsidDel="00000000" w:rsidP="00000000" w:rsidRDefault="00000000" w:rsidRPr="00000000" w14:paraId="00000004">
      <w:pPr>
        <w:spacing w:after="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leaders focus on priority needs, district funding, and closing achievement gaps among identified subgroups of students. When implemented </w:t>
      </w:r>
    </w:p>
    <w:p w:rsidR="00000000" w:rsidDel="00000000" w:rsidP="00000000" w:rsidRDefault="00000000" w:rsidRPr="00000000" w14:paraId="00000005">
      <w:pPr>
        <w:spacing w:after="0" w:lineRule="auto"/>
        <w:rPr>
          <w:rFonts w:ascii="Calibri" w:cs="Calibri" w:eastAsia="Calibri" w:hAnsi="Calibri"/>
        </w:rPr>
      </w:pPr>
      <w:r w:rsidDel="00000000" w:rsidR="00000000" w:rsidRPr="00000000">
        <w:rPr>
          <w:rFonts w:ascii="Calibri" w:cs="Calibri" w:eastAsia="Calibri" w:hAnsi="Calibri"/>
          <w:highlight w:val="white"/>
          <w:rtl w:val="0"/>
        </w:rPr>
        <w:t xml:space="preserve">with</w:t>
      </w:r>
      <w:r w:rsidDel="00000000" w:rsidR="00000000" w:rsidRPr="00000000">
        <w:rPr>
          <w:rFonts w:ascii="Calibri" w:cs="Calibri" w:eastAsia="Calibri" w:hAnsi="Calibri"/>
          <w:highlight w:val="white"/>
          <w:rtl w:val="0"/>
        </w:rPr>
        <w:t xml:space="preserve"> fidelity, the Comprehensive District Improvement Plan (CDIP) cultivates an environment that promotes student growth and achievement. </w:t>
      </w:r>
      <w:r w:rsidDel="00000000" w:rsidR="00000000" w:rsidRPr="00000000">
        <w:rPr>
          <w:rtl w:val="0"/>
        </w:rPr>
      </w:r>
    </w:p>
    <w:p w:rsidR="00000000" w:rsidDel="00000000" w:rsidP="00000000" w:rsidRDefault="00000000" w:rsidRPr="00000000" w14:paraId="00000006">
      <w:pPr>
        <w:spacing w:after="0" w:lineRule="auto"/>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While the focus of continuous improvement is student performance, the work must be guided by the aspects of teaching and learning that affect </w:t>
      </w:r>
    </w:p>
    <w:p w:rsidR="00000000" w:rsidDel="00000000" w:rsidP="00000000" w:rsidRDefault="00000000" w:rsidRPr="00000000" w14:paraId="00000007">
      <w:pPr>
        <w:spacing w:after="0" w:lineRule="auto"/>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performance. An effective improvement process should address the contributing factors creating the learning environment (inputs) and the </w:t>
      </w:r>
    </w:p>
    <w:p w:rsidR="00000000" w:rsidDel="00000000" w:rsidP="00000000" w:rsidRDefault="00000000" w:rsidRPr="00000000" w14:paraId="00000008">
      <w:pPr>
        <w:spacing w:after="0" w:lineRule="auto"/>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performance data (outcomes). Through the Needs Assessment for Districts, priorities were identified and processes, practices, and/or conditions </w:t>
      </w:r>
    </w:p>
    <w:p w:rsidR="00000000" w:rsidDel="00000000" w:rsidP="00000000" w:rsidRDefault="00000000" w:rsidRPr="00000000" w14:paraId="00000009">
      <w:pPr>
        <w:spacing w:after="0" w:lineRule="auto"/>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were chosen for focus. This goal building template will assist your improvement team to address those priorities and outline your targets and the </w:t>
      </w:r>
    </w:p>
    <w:p w:rsidR="00000000" w:rsidDel="00000000" w:rsidP="00000000" w:rsidRDefault="00000000" w:rsidRPr="00000000" w14:paraId="0000000A">
      <w:pPr>
        <w:spacing w:after="0" w:lineRule="auto"/>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activities intended to produce the desired changes. Progress monitoring details will ensure that your plan is being reviewed regularly to determine </w:t>
      </w:r>
    </w:p>
    <w:p w:rsidR="00000000" w:rsidDel="00000000" w:rsidP="00000000" w:rsidRDefault="00000000" w:rsidRPr="00000000" w14:paraId="0000000B">
      <w:pPr>
        <w:spacing w:after="0" w:lineRule="auto"/>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the success of each strategy.</w:t>
      </w:r>
    </w:p>
    <w:p w:rsidR="00000000" w:rsidDel="00000000" w:rsidP="00000000" w:rsidRDefault="00000000" w:rsidRPr="00000000" w14:paraId="0000000C">
      <w:pPr>
        <w:pStyle w:val="Heading2"/>
        <w:rPr>
          <w:rFonts w:ascii="Calibri" w:cs="Calibri" w:eastAsia="Calibri" w:hAnsi="Calibri"/>
          <w:color w:val="0070c0"/>
        </w:rPr>
      </w:pPr>
      <w:r w:rsidDel="00000000" w:rsidR="00000000" w:rsidRPr="00000000">
        <w:rPr>
          <w:rFonts w:ascii="Calibri" w:cs="Calibri" w:eastAsia="Calibri" w:hAnsi="Calibri"/>
          <w:color w:val="0070c0"/>
          <w:rtl w:val="0"/>
        </w:rPr>
        <w:t xml:space="preserve">Requirements for Building an Improvement Plan</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seven (7) required district goals: </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b w:val="0"/>
          <w:i w:val="0"/>
          <w:smallCaps w:val="0"/>
          <w:strike w:val="0"/>
          <w:color w:val="333333"/>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State Assessment Results in reading and mathematics</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b w:val="0"/>
          <w:i w:val="0"/>
          <w:smallCaps w:val="0"/>
          <w:strike w:val="0"/>
          <w:color w:val="333333"/>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State Assessment Results in science, social studies and writing</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b w:val="0"/>
          <w:i w:val="0"/>
          <w:smallCaps w:val="0"/>
          <w:strike w:val="0"/>
          <w:color w:val="333333"/>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Achievement Gap</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b w:val="0"/>
          <w:i w:val="0"/>
          <w:smallCaps w:val="0"/>
          <w:strike w:val="0"/>
          <w:color w:val="333333"/>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English Learner Progress</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b w:val="0"/>
          <w:i w:val="0"/>
          <w:smallCaps w:val="0"/>
          <w:strike w:val="0"/>
          <w:color w:val="333333"/>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Quality of School Climate and Safety</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b w:val="0"/>
          <w:i w:val="0"/>
          <w:smallCaps w:val="0"/>
          <w:strike w:val="0"/>
          <w:color w:val="333333"/>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Postsecondary Readiness</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Graduation Rate</w:t>
      </w:r>
      <w:r w:rsidDel="00000000" w:rsidR="00000000" w:rsidRPr="00000000">
        <w:rPr>
          <w:rtl w:val="0"/>
        </w:rPr>
      </w:r>
    </w:p>
    <w:p w:rsidR="00000000" w:rsidDel="00000000" w:rsidP="00000000" w:rsidRDefault="00000000" w:rsidRPr="00000000" w14:paraId="00000015">
      <w:pPr>
        <w:pStyle w:val="Head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color w:val="4f81bd"/>
        </w:rPr>
      </w:pPr>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2"/>
        <w:rPr>
          <w:rFonts w:ascii="Calibri" w:cs="Calibri" w:eastAsia="Calibri" w:hAnsi="Calibri"/>
        </w:rPr>
      </w:pPr>
      <w:r w:rsidDel="00000000" w:rsidR="00000000" w:rsidRPr="00000000">
        <w:rPr>
          <w:rFonts w:ascii="Calibri" w:cs="Calibri" w:eastAsia="Calibri" w:hAnsi="Calibri"/>
          <w:color w:val="0070c0"/>
          <w:sz w:val="24"/>
          <w:szCs w:val="24"/>
          <w:rtl w:val="0"/>
        </w:rPr>
        <w:t xml:space="preserve">1: State Assessment Results in reading and mathematics</w:t>
      </w:r>
      <w:r w:rsidDel="00000000" w:rsidR="00000000" w:rsidRPr="00000000">
        <w:rPr>
          <w:rtl w:val="0"/>
        </w:rPr>
      </w:r>
    </w:p>
    <w:tbl>
      <w:tblPr>
        <w:tblStyle w:val="Table1"/>
        <w:tblW w:w="144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0"/>
        <w:gridCol w:w="1275"/>
        <w:gridCol w:w="6390"/>
        <w:gridCol w:w="1575"/>
        <w:gridCol w:w="2055"/>
        <w:gridCol w:w="105"/>
        <w:gridCol w:w="1515"/>
        <w:tblGridChange w:id="0">
          <w:tblGrid>
            <w:gridCol w:w="1530"/>
            <w:gridCol w:w="1275"/>
            <w:gridCol w:w="6390"/>
            <w:gridCol w:w="1575"/>
            <w:gridCol w:w="2055"/>
            <w:gridCol w:w="105"/>
            <w:gridCol w:w="1515"/>
          </w:tblGrid>
        </w:tblGridChange>
      </w:tblGrid>
      <w:tr>
        <w:trPr>
          <w:cantSplit w:val="0"/>
          <w:trHeight w:val="664" w:hRule="atLeast"/>
          <w:tblHeader w:val="1"/>
        </w:trPr>
        <w:tc>
          <w:tcPr>
            <w:gridSpan w:val="6"/>
            <w:tcBorders>
              <w:top w:color="000000" w:space="0" w:sz="8" w:val="single"/>
            </w:tcBorders>
          </w:tcPr>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Goal 1 (State your reading and math goal 1 yr/3 yr.):  By May 2023 and May 2025, KSA reading and math indicator scores will increase:</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Elementary:  From 49.7 to 54.0/75.0</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Jr. High:          From 48.0 to 55.0/70.0</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Sr. High:         From 67.7 to 76.9/80.0</w:t>
            </w:r>
          </w:p>
        </w:tc>
      </w:tr>
      <w:tr>
        <w:trPr>
          <w:cantSplit w:val="0"/>
          <w:tblHeader w:val="1"/>
        </w:trPr>
        <w:tc>
          <w:tcPr>
            <w:shd w:fill="bfbfbf" w:val="clear"/>
          </w:tcPr>
          <w:p w:rsidR="00000000" w:rsidDel="00000000" w:rsidP="00000000" w:rsidRDefault="00000000" w:rsidRPr="00000000" w14:paraId="00000021">
            <w:pPr>
              <w:tabs>
                <w:tab w:val="center" w:leader="none" w:pos="1451"/>
                <w:tab w:val="right" w:leader="none" w:pos="2902"/>
              </w:tabs>
              <w:rPr>
                <w:rFonts w:ascii="Calibri" w:cs="Calibri" w:eastAsia="Calibri" w:hAnsi="Calibri"/>
                <w:b w:val="1"/>
              </w:rPr>
            </w:pPr>
            <w:r w:rsidDel="00000000" w:rsidR="00000000" w:rsidRPr="00000000">
              <w:rPr>
                <w:rFonts w:ascii="Calibri" w:cs="Calibri" w:eastAsia="Calibri" w:hAnsi="Calibri"/>
                <w:b w:val="1"/>
                <w:rtl w:val="0"/>
              </w:rPr>
              <w:tab/>
              <w:t xml:space="preserve">Objective</w:t>
              <w:tab/>
            </w:r>
          </w:p>
        </w:tc>
        <w:tc>
          <w:tcPr>
            <w:shd w:fill="bfbfbf" w:val="clear"/>
          </w:tcPr>
          <w:p w:rsidR="00000000" w:rsidDel="00000000" w:rsidP="00000000" w:rsidRDefault="00000000" w:rsidRPr="00000000" w14:paraId="00000022">
            <w:pPr>
              <w:jc w:val="center"/>
              <w:rPr>
                <w:rFonts w:ascii="Calibri" w:cs="Calibri" w:eastAsia="Calibri" w:hAnsi="Calibri"/>
                <w:b w:val="1"/>
              </w:rPr>
            </w:pPr>
            <w:r w:rsidDel="00000000" w:rsidR="00000000" w:rsidRPr="00000000">
              <w:rPr>
                <w:rFonts w:ascii="Calibri" w:cs="Calibri" w:eastAsia="Calibri" w:hAnsi="Calibri"/>
                <w:b w:val="1"/>
                <w:rtl w:val="0"/>
              </w:rPr>
              <w:t xml:space="preserve">Strategy</w:t>
            </w:r>
          </w:p>
        </w:tc>
        <w:tc>
          <w:tcPr>
            <w:shd w:fill="bfbfbf" w:val="clear"/>
          </w:tcPr>
          <w:p w:rsidR="00000000" w:rsidDel="00000000" w:rsidP="00000000" w:rsidRDefault="00000000" w:rsidRPr="00000000" w14:paraId="00000023">
            <w:pPr>
              <w:jc w:val="center"/>
              <w:rPr>
                <w:rFonts w:ascii="Calibri" w:cs="Calibri" w:eastAsia="Calibri" w:hAnsi="Calibri"/>
                <w:b w:val="1"/>
              </w:rPr>
            </w:pPr>
            <w:r w:rsidDel="00000000" w:rsidR="00000000" w:rsidRPr="00000000">
              <w:rPr>
                <w:rFonts w:ascii="Calibri" w:cs="Calibri" w:eastAsia="Calibri" w:hAnsi="Calibri"/>
                <w:b w:val="1"/>
                <w:rtl w:val="0"/>
              </w:rPr>
              <w:t xml:space="preserve">Activities </w:t>
            </w:r>
          </w:p>
        </w:tc>
        <w:tc>
          <w:tcPr>
            <w:shd w:fill="bfbfbf" w:val="clear"/>
          </w:tcPr>
          <w:p w:rsidR="00000000" w:rsidDel="00000000" w:rsidP="00000000" w:rsidRDefault="00000000" w:rsidRPr="00000000" w14:paraId="00000024">
            <w:pPr>
              <w:jc w:val="center"/>
              <w:rPr>
                <w:rFonts w:ascii="Calibri" w:cs="Calibri" w:eastAsia="Calibri" w:hAnsi="Calibri"/>
                <w:b w:val="1"/>
              </w:rPr>
            </w:pPr>
            <w:r w:rsidDel="00000000" w:rsidR="00000000" w:rsidRPr="00000000">
              <w:rPr>
                <w:rFonts w:ascii="Calibri" w:cs="Calibri" w:eastAsia="Calibri" w:hAnsi="Calibri"/>
                <w:b w:val="1"/>
                <w:rtl w:val="0"/>
              </w:rPr>
              <w:t xml:space="preserve">Measure of Success</w:t>
            </w:r>
          </w:p>
        </w:tc>
        <w:tc>
          <w:tcPr>
            <w:shd w:fill="bfbfbf" w:val="clear"/>
          </w:tcPr>
          <w:p w:rsidR="00000000" w:rsidDel="00000000" w:rsidP="00000000" w:rsidRDefault="00000000" w:rsidRPr="00000000" w14:paraId="00000025">
            <w:pPr>
              <w:jc w:val="center"/>
              <w:rPr>
                <w:rFonts w:ascii="Calibri" w:cs="Calibri" w:eastAsia="Calibri" w:hAnsi="Calibri"/>
                <w:b w:val="1"/>
              </w:rPr>
            </w:pPr>
            <w:r w:rsidDel="00000000" w:rsidR="00000000" w:rsidRPr="00000000">
              <w:rPr>
                <w:rFonts w:ascii="Calibri" w:cs="Calibri" w:eastAsia="Calibri" w:hAnsi="Calibri"/>
                <w:b w:val="1"/>
                <w:rtl w:val="0"/>
              </w:rPr>
              <w:t xml:space="preserve">Progress Monitoring </w:t>
            </w:r>
          </w:p>
        </w:tc>
        <w:tc>
          <w:tcPr>
            <w:gridSpan w:val="2"/>
            <w:shd w:fill="bfbfbf" w:val="clear"/>
          </w:tcPr>
          <w:p w:rsidR="00000000" w:rsidDel="00000000" w:rsidP="00000000" w:rsidRDefault="00000000" w:rsidRPr="00000000" w14:paraId="00000026">
            <w:pPr>
              <w:jc w:val="center"/>
              <w:rPr>
                <w:rFonts w:ascii="Calibri" w:cs="Calibri" w:eastAsia="Calibri" w:hAnsi="Calibri"/>
                <w:b w:val="1"/>
              </w:rPr>
            </w:pPr>
            <w:r w:rsidDel="00000000" w:rsidR="00000000" w:rsidRPr="00000000">
              <w:rPr>
                <w:rFonts w:ascii="Calibri" w:cs="Calibri" w:eastAsia="Calibri" w:hAnsi="Calibri"/>
                <w:b w:val="1"/>
                <w:rtl w:val="0"/>
              </w:rPr>
              <w:t xml:space="preserve">Funding</w:t>
            </w:r>
          </w:p>
        </w:tc>
      </w:tr>
      <w:tr>
        <w:trPr>
          <w:cantSplit w:val="0"/>
          <w:trHeight w:val="240" w:hRule="atLeast"/>
          <w:tblHeader w:val="0"/>
        </w:trPr>
        <w:tc>
          <w:tcPr/>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Objective 1</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Elementary</w:t>
            </w:r>
          </w:p>
          <w:p w:rsidR="00000000" w:rsidDel="00000000" w:rsidP="00000000" w:rsidRDefault="00000000" w:rsidRPr="00000000" w14:paraId="000000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May 2023, KSA math % P/D will increase from 37 to 50</w:t>
            </w:r>
          </w:p>
          <w:p w:rsidR="00000000" w:rsidDel="00000000" w:rsidP="00000000" w:rsidRDefault="00000000" w:rsidRPr="00000000" w14:paraId="0000002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May 2023, KSA reading % P/D will increase from 29 to 40</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14:paraId="0000002E">
            <w:pPr>
              <w:shd w:fill="ffffff" w:val="clear"/>
              <w:spacing w:after="160" w:lineRule="auto"/>
              <w:ind w:left="9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F">
            <w:pPr>
              <w:shd w:fill="ffffff" w:val="clear"/>
              <w:spacing w:after="160" w:lineRule="auto"/>
              <w:ind w:left="9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0">
            <w:pPr>
              <w:shd w:fill="ffffff" w:val="clear"/>
              <w:spacing w:after="160" w:lineRule="auto"/>
              <w:ind w:left="0" w:firstLine="0"/>
              <w:rPr>
                <w:rFonts w:ascii="Arial" w:cs="Arial" w:eastAsia="Arial" w:hAnsi="Arial"/>
                <w:color w:val="1155cc"/>
                <w:sz w:val="18"/>
                <w:szCs w:val="18"/>
              </w:rPr>
            </w:pPr>
            <w:hyperlink r:id="rId6">
              <w:r w:rsidDel="00000000" w:rsidR="00000000" w:rsidRPr="00000000">
                <w:rPr>
                  <w:rFonts w:ascii="Arial" w:cs="Arial" w:eastAsia="Arial" w:hAnsi="Arial"/>
                  <w:color w:val="1155cc"/>
                  <w:sz w:val="18"/>
                  <w:szCs w:val="18"/>
                  <w:rtl w:val="0"/>
                </w:rPr>
                <w:t xml:space="preserve">KCWP</w:t>
              </w:r>
            </w:hyperlink>
            <w:hyperlink r:id="rId7">
              <w:r w:rsidDel="00000000" w:rsidR="00000000" w:rsidRPr="00000000">
                <w:rPr>
                  <w:rFonts w:ascii="Arial" w:cs="Arial" w:eastAsia="Arial" w:hAnsi="Arial"/>
                  <w:color w:val="1155cc"/>
                  <w:sz w:val="18"/>
                  <w:szCs w:val="18"/>
                  <w:rtl w:val="0"/>
                </w:rPr>
                <w:t xml:space="preserve"> 6: Establishing Learning Culture and Environment</w:t>
              </w:r>
            </w:hyperlink>
            <w:r w:rsidDel="00000000" w:rsidR="00000000" w:rsidRPr="00000000">
              <w:rPr>
                <w:rtl w:val="0"/>
              </w:rPr>
            </w:r>
          </w:p>
        </w:tc>
        <w:tc>
          <w:tcPr/>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Arial" w:cs="Arial" w:eastAsia="Arial" w:hAnsi="Arial"/>
                <w:sz w:val="20"/>
                <w:szCs w:val="20"/>
                <w:u w:val="single"/>
                <w:rtl w:val="0"/>
              </w:rPr>
              <w:t xml:space="preserve">Reading Activities:</w:t>
            </w:r>
            <w:r w:rsidDel="00000000" w:rsidR="00000000" w:rsidRPr="00000000">
              <w:rPr>
                <w:rtl w:val="0"/>
              </w:rPr>
            </w:r>
          </w:p>
          <w:p w:rsidR="00000000" w:rsidDel="00000000" w:rsidP="00000000" w:rsidRDefault="00000000" w:rsidRPr="00000000" w14:paraId="00000032">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Scholastic Literacy K-5 program</w:t>
            </w:r>
          </w:p>
          <w:p w:rsidR="00000000" w:rsidDel="00000000" w:rsidP="00000000" w:rsidRDefault="00000000" w:rsidRPr="00000000" w14:paraId="00000033">
            <w:pPr>
              <w:numPr>
                <w:ilvl w:val="1"/>
                <w:numId w:val="33"/>
              </w:numPr>
              <w:ind w:left="270" w:hanging="180"/>
              <w:rPr>
                <w:rFonts w:ascii="Arial" w:cs="Arial" w:eastAsia="Arial" w:hAnsi="Arial"/>
              </w:rPr>
            </w:pPr>
            <w:r w:rsidDel="00000000" w:rsidR="00000000" w:rsidRPr="00000000">
              <w:rPr>
                <w:rFonts w:ascii="Arial" w:cs="Arial" w:eastAsia="Arial" w:hAnsi="Arial"/>
                <w:sz w:val="20"/>
                <w:szCs w:val="20"/>
                <w:rtl w:val="0"/>
              </w:rPr>
              <w:t xml:space="preserve">Whole Group implementation support</w:t>
            </w:r>
          </w:p>
          <w:p w:rsidR="00000000" w:rsidDel="00000000" w:rsidP="00000000" w:rsidRDefault="00000000" w:rsidRPr="00000000" w14:paraId="00000034">
            <w:pPr>
              <w:numPr>
                <w:ilvl w:val="1"/>
                <w:numId w:val="33"/>
              </w:numPr>
              <w:ind w:left="270" w:hanging="180"/>
              <w:rPr>
                <w:rFonts w:ascii="Arial" w:cs="Arial" w:eastAsia="Arial" w:hAnsi="Arial"/>
              </w:rPr>
            </w:pPr>
            <w:r w:rsidDel="00000000" w:rsidR="00000000" w:rsidRPr="00000000">
              <w:rPr>
                <w:rFonts w:ascii="Arial" w:cs="Arial" w:eastAsia="Arial" w:hAnsi="Arial"/>
                <w:sz w:val="20"/>
                <w:szCs w:val="20"/>
                <w:rtl w:val="0"/>
              </w:rPr>
              <w:t xml:space="preserve">Cohort 1 Coaching (Nov, Jan, Feb, March)</w:t>
            </w:r>
          </w:p>
          <w:p w:rsidR="00000000" w:rsidDel="00000000" w:rsidP="00000000" w:rsidRDefault="00000000" w:rsidRPr="00000000" w14:paraId="00000035">
            <w:pPr>
              <w:numPr>
                <w:ilvl w:val="1"/>
                <w:numId w:val="33"/>
              </w:numPr>
              <w:ind w:left="270" w:hanging="180"/>
              <w:rPr>
                <w:rFonts w:ascii="Arial" w:cs="Arial" w:eastAsia="Arial" w:hAnsi="Arial"/>
              </w:rPr>
            </w:pPr>
            <w:r w:rsidDel="00000000" w:rsidR="00000000" w:rsidRPr="00000000">
              <w:rPr>
                <w:rFonts w:ascii="Arial" w:cs="Arial" w:eastAsia="Arial" w:hAnsi="Arial"/>
                <w:sz w:val="20"/>
                <w:szCs w:val="20"/>
                <w:rtl w:val="0"/>
              </w:rPr>
              <w:t xml:space="preserve">Cohort 2 Coaching</w:t>
            </w:r>
          </w:p>
          <w:p w:rsidR="00000000" w:rsidDel="00000000" w:rsidP="00000000" w:rsidRDefault="00000000" w:rsidRPr="00000000" w14:paraId="00000036">
            <w:pPr>
              <w:numPr>
                <w:ilvl w:val="0"/>
                <w:numId w:val="36"/>
              </w:numPr>
              <w:ind w:left="270" w:hanging="180"/>
              <w:rPr>
                <w:rFonts w:ascii="Arial" w:cs="Arial" w:eastAsia="Arial" w:hAnsi="Arial"/>
              </w:rPr>
            </w:pPr>
            <w:r w:rsidDel="00000000" w:rsidR="00000000" w:rsidRPr="00000000">
              <w:rPr>
                <w:rFonts w:ascii="Arial" w:cs="Arial" w:eastAsia="Arial" w:hAnsi="Arial"/>
                <w:sz w:val="20"/>
                <w:szCs w:val="20"/>
                <w:rtl w:val="0"/>
              </w:rPr>
              <w:t xml:space="preserve">Student Goal Setting based on individual STAR results</w:t>
            </w:r>
          </w:p>
          <w:p w:rsidR="00000000" w:rsidDel="00000000" w:rsidP="00000000" w:rsidRDefault="00000000" w:rsidRPr="00000000" w14:paraId="00000037">
            <w:pPr>
              <w:numPr>
                <w:ilvl w:val="0"/>
                <w:numId w:val="36"/>
              </w:numPr>
              <w:ind w:left="270" w:hanging="180"/>
              <w:rPr>
                <w:rFonts w:ascii="Arial" w:cs="Arial" w:eastAsia="Arial" w:hAnsi="Arial"/>
              </w:rPr>
            </w:pPr>
            <w:r w:rsidDel="00000000" w:rsidR="00000000" w:rsidRPr="00000000">
              <w:rPr>
                <w:rFonts w:ascii="Arial" w:cs="Arial" w:eastAsia="Arial" w:hAnsi="Arial"/>
                <w:sz w:val="20"/>
                <w:szCs w:val="20"/>
                <w:rtl w:val="0"/>
              </w:rPr>
              <w:t xml:space="preserve">Orton Gillingham refresher training and ongoing support for K-2, and for 3-5 for Intermediate OG with utilization of Recipe for Reading phonics progressions in conjunction with Scholastic Literacy resources &amp; tools.</w:t>
            </w:r>
          </w:p>
          <w:p w:rsidR="00000000" w:rsidDel="00000000" w:rsidP="00000000" w:rsidRDefault="00000000" w:rsidRPr="00000000" w14:paraId="00000038">
            <w:pPr>
              <w:numPr>
                <w:ilvl w:val="0"/>
                <w:numId w:val="36"/>
              </w:numPr>
              <w:ind w:left="270" w:hanging="180"/>
              <w:rPr>
                <w:rFonts w:ascii="Arial" w:cs="Arial" w:eastAsia="Arial" w:hAnsi="Arial"/>
              </w:rPr>
            </w:pPr>
            <w:r w:rsidDel="00000000" w:rsidR="00000000" w:rsidRPr="00000000">
              <w:rPr>
                <w:rFonts w:ascii="Arial" w:cs="Arial" w:eastAsia="Arial" w:hAnsi="Arial"/>
                <w:sz w:val="20"/>
                <w:szCs w:val="20"/>
                <w:rtl w:val="0"/>
              </w:rPr>
              <w:t xml:space="preserve">Project Based Learning &amp; Innovative Teaching</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Arial" w:cs="Arial" w:eastAsia="Arial" w:hAnsi="Arial"/>
                <w:sz w:val="20"/>
                <w:szCs w:val="20"/>
                <w:u w:val="single"/>
                <w:rtl w:val="0"/>
              </w:rPr>
              <w:t xml:space="preserve">Math Activities:</w:t>
            </w:r>
            <w:r w:rsidDel="00000000" w:rsidR="00000000" w:rsidRPr="00000000">
              <w:rPr>
                <w:rtl w:val="0"/>
              </w:rPr>
            </w:r>
          </w:p>
          <w:p w:rsidR="00000000" w:rsidDel="00000000" w:rsidP="00000000" w:rsidRDefault="00000000" w:rsidRPr="00000000" w14:paraId="0000003B">
            <w:pPr>
              <w:numPr>
                <w:ilvl w:val="0"/>
                <w:numId w:val="17"/>
              </w:numPr>
              <w:ind w:left="180" w:hanging="180"/>
              <w:rPr>
                <w:rFonts w:ascii="Arial" w:cs="Arial" w:eastAsia="Arial" w:hAnsi="Arial"/>
              </w:rPr>
            </w:pPr>
            <w:r w:rsidDel="00000000" w:rsidR="00000000" w:rsidRPr="00000000">
              <w:rPr>
                <w:rFonts w:ascii="Arial" w:cs="Arial" w:eastAsia="Arial" w:hAnsi="Arial"/>
                <w:sz w:val="20"/>
                <w:szCs w:val="20"/>
                <w:rtl w:val="0"/>
              </w:rPr>
              <w:t xml:space="preserve">HMH Into Math K-5 program implementation</w:t>
            </w:r>
          </w:p>
          <w:p w:rsidR="00000000" w:rsidDel="00000000" w:rsidP="00000000" w:rsidRDefault="00000000" w:rsidRPr="00000000" w14:paraId="0000003C">
            <w:pPr>
              <w:numPr>
                <w:ilvl w:val="0"/>
                <w:numId w:val="17"/>
              </w:numPr>
              <w:ind w:left="180" w:hanging="180"/>
              <w:rPr>
                <w:rFonts w:ascii="Arial" w:cs="Arial" w:eastAsia="Arial" w:hAnsi="Arial"/>
              </w:rPr>
            </w:pPr>
            <w:r w:rsidDel="00000000" w:rsidR="00000000" w:rsidRPr="00000000">
              <w:rPr>
                <w:rFonts w:ascii="Arial" w:cs="Arial" w:eastAsia="Arial" w:hAnsi="Arial"/>
                <w:sz w:val="20"/>
                <w:szCs w:val="20"/>
                <w:rtl w:val="0"/>
              </w:rPr>
              <w:t xml:space="preserve">Student Goal Setting based on individual STAR results</w:t>
            </w:r>
          </w:p>
          <w:p w:rsidR="00000000" w:rsidDel="00000000" w:rsidP="00000000" w:rsidRDefault="00000000" w:rsidRPr="00000000" w14:paraId="0000003D">
            <w:pPr>
              <w:numPr>
                <w:ilvl w:val="0"/>
                <w:numId w:val="17"/>
              </w:numPr>
              <w:ind w:left="180" w:hanging="180"/>
              <w:rPr>
                <w:rFonts w:ascii="Arial" w:cs="Arial" w:eastAsia="Arial" w:hAnsi="Arial"/>
              </w:rPr>
            </w:pPr>
            <w:r w:rsidDel="00000000" w:rsidR="00000000" w:rsidRPr="00000000">
              <w:rPr>
                <w:rFonts w:ascii="Arial" w:cs="Arial" w:eastAsia="Arial" w:hAnsi="Arial"/>
                <w:sz w:val="20"/>
                <w:szCs w:val="20"/>
                <w:rtl w:val="0"/>
              </w:rPr>
              <w:t xml:space="preserve">Utilization of a Math Interventionist for RTI supports</w:t>
            </w:r>
          </w:p>
          <w:p w:rsidR="00000000" w:rsidDel="00000000" w:rsidP="00000000" w:rsidRDefault="00000000" w:rsidRPr="00000000" w14:paraId="0000003E">
            <w:pPr>
              <w:numPr>
                <w:ilvl w:val="0"/>
                <w:numId w:val="17"/>
              </w:numPr>
              <w:ind w:left="180" w:hanging="180"/>
              <w:rPr>
                <w:rFonts w:ascii="Arial" w:cs="Arial" w:eastAsia="Arial" w:hAnsi="Arial"/>
              </w:rPr>
            </w:pPr>
            <w:r w:rsidDel="00000000" w:rsidR="00000000" w:rsidRPr="00000000">
              <w:rPr>
                <w:rFonts w:ascii="Arial" w:cs="Arial" w:eastAsia="Arial" w:hAnsi="Arial"/>
                <w:sz w:val="20"/>
                <w:szCs w:val="20"/>
                <w:rtl w:val="0"/>
              </w:rPr>
              <w:t xml:space="preserve">NKCES/CRSSA curriculum &amp; staff development support</w:t>
            </w:r>
          </w:p>
          <w:p w:rsidR="00000000" w:rsidDel="00000000" w:rsidP="00000000" w:rsidRDefault="00000000" w:rsidRPr="00000000" w14:paraId="0000003F">
            <w:pPr>
              <w:numPr>
                <w:ilvl w:val="0"/>
                <w:numId w:val="17"/>
              </w:numPr>
              <w:ind w:left="180" w:hanging="180"/>
              <w:rPr>
                <w:rFonts w:ascii="Arial" w:cs="Arial" w:eastAsia="Arial" w:hAnsi="Arial"/>
              </w:rPr>
            </w:pPr>
            <w:r w:rsidDel="00000000" w:rsidR="00000000" w:rsidRPr="00000000">
              <w:rPr>
                <w:rFonts w:ascii="Arial" w:cs="Arial" w:eastAsia="Arial" w:hAnsi="Arial"/>
                <w:sz w:val="20"/>
                <w:szCs w:val="20"/>
                <w:rtl w:val="0"/>
              </w:rPr>
              <w:t xml:space="preserve">Teacher Leader development (Primary/Intermediate Staff representative) via NKCES for Math Implementation</w:t>
            </w:r>
          </w:p>
          <w:p w:rsidR="00000000" w:rsidDel="00000000" w:rsidP="00000000" w:rsidRDefault="00000000" w:rsidRPr="00000000" w14:paraId="00000040">
            <w:pPr>
              <w:numPr>
                <w:ilvl w:val="0"/>
                <w:numId w:val="17"/>
              </w:numPr>
              <w:ind w:left="180" w:hanging="180"/>
              <w:rPr>
                <w:rFonts w:ascii="Arial" w:cs="Arial" w:eastAsia="Arial" w:hAnsi="Arial"/>
              </w:rPr>
            </w:pPr>
            <w:r w:rsidDel="00000000" w:rsidR="00000000" w:rsidRPr="00000000">
              <w:rPr>
                <w:rFonts w:ascii="Arial" w:cs="Arial" w:eastAsia="Arial" w:hAnsi="Arial"/>
                <w:sz w:val="20"/>
                <w:szCs w:val="20"/>
                <w:rtl w:val="0"/>
              </w:rPr>
              <w:t xml:space="preserve">Project Based Learning &amp; Innovative Teaching</w:t>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WIN Reading &amp; Math</w:t>
            </w:r>
            <w:r w:rsidDel="00000000" w:rsidR="00000000" w:rsidRPr="00000000">
              <w:rPr>
                <w:rFonts w:ascii="Arial" w:cs="Arial" w:eastAsia="Arial" w:hAnsi="Arial"/>
                <w:sz w:val="20"/>
                <w:szCs w:val="20"/>
                <w:rtl w:val="0"/>
              </w:rPr>
              <w:t xml:space="preserve"> - K-5 everyday for 30 minutes each</w:t>
            </w:r>
          </w:p>
          <w:p w:rsidR="00000000" w:rsidDel="00000000" w:rsidP="00000000" w:rsidRDefault="00000000" w:rsidRPr="00000000" w14:paraId="00000043">
            <w:pPr>
              <w:numPr>
                <w:ilvl w:val="0"/>
                <w:numId w:val="46"/>
              </w:numPr>
              <w:ind w:left="180" w:hanging="180"/>
              <w:rPr>
                <w:rFonts w:ascii="Arial" w:cs="Arial" w:eastAsia="Arial" w:hAnsi="Arial"/>
              </w:rPr>
            </w:pPr>
            <w:r w:rsidDel="00000000" w:rsidR="00000000" w:rsidRPr="00000000">
              <w:rPr>
                <w:rFonts w:ascii="Arial" w:cs="Arial" w:eastAsia="Arial" w:hAnsi="Arial"/>
                <w:sz w:val="20"/>
                <w:szCs w:val="20"/>
                <w:rtl w:val="0"/>
              </w:rPr>
              <w:t xml:space="preserve">RTI Tier 2 &amp; 3 - pull out and collaborative services with Math/Reading Interventionist and instructional support staff</w:t>
            </w:r>
          </w:p>
          <w:p w:rsidR="00000000" w:rsidDel="00000000" w:rsidP="00000000" w:rsidRDefault="00000000" w:rsidRPr="00000000" w14:paraId="00000044">
            <w:pPr>
              <w:numPr>
                <w:ilvl w:val="0"/>
                <w:numId w:val="46"/>
              </w:numPr>
              <w:ind w:left="180" w:hanging="180"/>
              <w:rPr>
                <w:rFonts w:ascii="Arial" w:cs="Arial" w:eastAsia="Arial" w:hAnsi="Arial"/>
              </w:rPr>
            </w:pPr>
            <w:r w:rsidDel="00000000" w:rsidR="00000000" w:rsidRPr="00000000">
              <w:rPr>
                <w:rFonts w:ascii="Arial" w:cs="Arial" w:eastAsia="Arial" w:hAnsi="Arial"/>
                <w:sz w:val="20"/>
                <w:szCs w:val="20"/>
                <w:rtl w:val="0"/>
              </w:rPr>
              <w:t xml:space="preserve">Student Reflection/Self-Assessment and Goal Setting-STAR, Freckle, and other assessments</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Arial" w:cs="Arial" w:eastAsia="Arial" w:hAnsi="Arial"/>
                <w:sz w:val="20"/>
                <w:szCs w:val="20"/>
                <w:u w:val="single"/>
                <w:rtl w:val="0"/>
              </w:rPr>
              <w:t xml:space="preserve">Incorporation of Renaissance Tools:</w:t>
            </w:r>
            <w:r w:rsidDel="00000000" w:rsidR="00000000" w:rsidRPr="00000000">
              <w:rPr>
                <w:rtl w:val="0"/>
              </w:rPr>
            </w:r>
          </w:p>
          <w:p w:rsidR="00000000" w:rsidDel="00000000" w:rsidP="00000000" w:rsidRDefault="00000000" w:rsidRPr="00000000" w14:paraId="00000047">
            <w:pPr>
              <w:numPr>
                <w:ilvl w:val="0"/>
                <w:numId w:val="2"/>
              </w:numPr>
              <w:ind w:left="180" w:hanging="180"/>
              <w:rPr>
                <w:rFonts w:ascii="Arial" w:cs="Arial" w:eastAsia="Arial" w:hAnsi="Arial"/>
              </w:rPr>
            </w:pPr>
            <w:r w:rsidDel="00000000" w:rsidR="00000000" w:rsidRPr="00000000">
              <w:rPr>
                <w:rFonts w:ascii="Arial" w:cs="Arial" w:eastAsia="Arial" w:hAnsi="Arial"/>
                <w:sz w:val="20"/>
                <w:szCs w:val="20"/>
                <w:rtl w:val="0"/>
              </w:rPr>
              <w:t xml:space="preserve">Daily use of Freckle (Reading &amp; Math) - adaptive assignments based on STAR assessments, as well as teacher assigned tasks aligned with current standards</w:t>
            </w:r>
          </w:p>
          <w:p w:rsidR="00000000" w:rsidDel="00000000" w:rsidP="00000000" w:rsidRDefault="00000000" w:rsidRPr="00000000" w14:paraId="00000048">
            <w:pPr>
              <w:numPr>
                <w:ilvl w:val="0"/>
                <w:numId w:val="2"/>
              </w:numPr>
              <w:ind w:left="180" w:hanging="180"/>
              <w:rPr>
                <w:rFonts w:ascii="Arial" w:cs="Arial" w:eastAsia="Arial" w:hAnsi="Arial"/>
              </w:rPr>
            </w:pPr>
            <w:r w:rsidDel="00000000" w:rsidR="00000000" w:rsidRPr="00000000">
              <w:rPr>
                <w:rFonts w:ascii="Arial" w:cs="Arial" w:eastAsia="Arial" w:hAnsi="Arial"/>
                <w:sz w:val="20"/>
                <w:szCs w:val="20"/>
                <w:rtl w:val="0"/>
              </w:rPr>
              <w:t xml:space="preserve">MyOn - teacher module creation based on standards; student self-selection of texts (preference of texts with AR Tests)</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Arial" w:cs="Arial" w:eastAsia="Arial" w:hAnsi="Arial"/>
                <w:sz w:val="20"/>
                <w:szCs w:val="20"/>
                <w:u w:val="single"/>
                <w:rtl w:val="0"/>
              </w:rPr>
              <w:t xml:space="preserve">Vertical Teacher Leader PLC (monthly)</w:t>
            </w:r>
            <w:r w:rsidDel="00000000" w:rsidR="00000000" w:rsidRPr="00000000">
              <w:rPr>
                <w:rtl w:val="0"/>
              </w:rPr>
            </w:r>
          </w:p>
          <w:p w:rsidR="00000000" w:rsidDel="00000000" w:rsidP="00000000" w:rsidRDefault="00000000" w:rsidRPr="00000000" w14:paraId="0000004B">
            <w:pPr>
              <w:numPr>
                <w:ilvl w:val="0"/>
                <w:numId w:val="20"/>
              </w:numPr>
              <w:ind w:left="90" w:hanging="180"/>
              <w:rPr>
                <w:rFonts w:ascii="Arial" w:cs="Arial" w:eastAsia="Arial" w:hAnsi="Arial"/>
              </w:rPr>
            </w:pPr>
            <w:r w:rsidDel="00000000" w:rsidR="00000000" w:rsidRPr="00000000">
              <w:rPr>
                <w:rFonts w:ascii="Arial" w:cs="Arial" w:eastAsia="Arial" w:hAnsi="Arial"/>
                <w:sz w:val="20"/>
                <w:szCs w:val="20"/>
                <w:rtl w:val="0"/>
              </w:rPr>
              <w:t xml:space="preserve">Ensure congruence is present between standards, learning targets, and assessment measures.</w:t>
            </w:r>
          </w:p>
          <w:p w:rsidR="00000000" w:rsidDel="00000000" w:rsidP="00000000" w:rsidRDefault="00000000" w:rsidRPr="00000000" w14:paraId="0000004C">
            <w:pPr>
              <w:numPr>
                <w:ilvl w:val="0"/>
                <w:numId w:val="20"/>
              </w:numPr>
              <w:ind w:left="90" w:hanging="180"/>
              <w:rPr>
                <w:rFonts w:ascii="Arial" w:cs="Arial" w:eastAsia="Arial" w:hAnsi="Arial"/>
              </w:rPr>
            </w:pPr>
            <w:r w:rsidDel="00000000" w:rsidR="00000000" w:rsidRPr="00000000">
              <w:rPr>
                <w:rFonts w:ascii="Arial" w:cs="Arial" w:eastAsia="Arial" w:hAnsi="Arial"/>
                <w:sz w:val="20"/>
                <w:szCs w:val="20"/>
                <w:rtl w:val="0"/>
              </w:rPr>
              <w:t xml:space="preserve">Proficiency rubric development and standards alignment with integration of high quality corrective instruction and 2nd chance assessments</w:t>
            </w:r>
          </w:p>
          <w:p w:rsidR="00000000" w:rsidDel="00000000" w:rsidP="00000000" w:rsidRDefault="00000000" w:rsidRPr="00000000" w14:paraId="0000004D">
            <w:pPr>
              <w:numPr>
                <w:ilvl w:val="1"/>
                <w:numId w:val="20"/>
              </w:numPr>
              <w:ind w:left="450" w:hanging="180"/>
              <w:rPr>
                <w:rFonts w:ascii="Arial" w:cs="Arial" w:eastAsia="Arial" w:hAnsi="Arial"/>
              </w:rPr>
            </w:pPr>
            <w:r w:rsidDel="00000000" w:rsidR="00000000" w:rsidRPr="00000000">
              <w:rPr>
                <w:rFonts w:ascii="Arial" w:cs="Arial" w:eastAsia="Arial" w:hAnsi="Arial"/>
                <w:sz w:val="20"/>
                <w:szCs w:val="20"/>
                <w:rtl w:val="0"/>
              </w:rPr>
              <w:t xml:space="preserve">Student created rubrics (Academic &amp; Behavior)</w:t>
            </w:r>
          </w:p>
          <w:p w:rsidR="00000000" w:rsidDel="00000000" w:rsidP="00000000" w:rsidRDefault="00000000" w:rsidRPr="00000000" w14:paraId="0000004E">
            <w:pPr>
              <w:numPr>
                <w:ilvl w:val="0"/>
                <w:numId w:val="20"/>
              </w:numPr>
              <w:ind w:left="90" w:hanging="180"/>
              <w:rPr>
                <w:rFonts w:ascii="Arial" w:cs="Arial" w:eastAsia="Arial" w:hAnsi="Arial"/>
              </w:rPr>
            </w:pPr>
            <w:r w:rsidDel="00000000" w:rsidR="00000000" w:rsidRPr="00000000">
              <w:rPr>
                <w:rFonts w:ascii="Arial" w:cs="Arial" w:eastAsia="Arial" w:hAnsi="Arial"/>
                <w:sz w:val="20"/>
                <w:szCs w:val="20"/>
                <w:rtl w:val="0"/>
              </w:rPr>
              <w:t xml:space="preserve">Ensure that vertical curriculum mapping is occurring to identify instructional gaps, including planning for the introduction of the standard, development and gradual release phases, and arrival at standards mastery</w:t>
            </w:r>
          </w:p>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ANET support and Coaching through participating in the </w:t>
            </w:r>
            <w:r w:rsidDel="00000000" w:rsidR="00000000" w:rsidRPr="00000000">
              <w:rPr>
                <w:rFonts w:ascii="Arial" w:cs="Arial" w:eastAsia="Arial" w:hAnsi="Arial"/>
                <w:sz w:val="20"/>
                <w:szCs w:val="20"/>
                <w:rtl w:val="0"/>
              </w:rPr>
              <w:t xml:space="preserve">HQIR</w:t>
            </w:r>
            <w:r w:rsidDel="00000000" w:rsidR="00000000" w:rsidRPr="00000000">
              <w:rPr>
                <w:rFonts w:ascii="Arial" w:cs="Arial" w:eastAsia="Arial" w:hAnsi="Arial"/>
                <w:sz w:val="20"/>
                <w:szCs w:val="20"/>
                <w:rtl w:val="0"/>
              </w:rPr>
              <w:t xml:space="preserve"> Pilot - ELA</w:t>
            </w:r>
          </w:p>
          <w:p w:rsidR="00000000" w:rsidDel="00000000" w:rsidP="00000000" w:rsidRDefault="00000000" w:rsidRPr="00000000" w14:paraId="00000051">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KSA Results</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Renaissance Data (STAR &amp; Freckle)</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Formative Assessments Data</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Teacher created Benchmark Assessments Data</w:t>
            </w:r>
          </w:p>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Feedback through ANET Coaching</w:t>
            </w:r>
          </w:p>
          <w:p w:rsidR="00000000" w:rsidDel="00000000" w:rsidP="00000000" w:rsidRDefault="00000000" w:rsidRPr="00000000" w14:paraId="0000005B">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C">
            <w:pPr>
              <w:numPr>
                <w:ilvl w:val="0"/>
                <w:numId w:val="24"/>
              </w:numPr>
              <w:ind w:left="90" w:hanging="180"/>
              <w:rPr>
                <w:rFonts w:ascii="Arial" w:cs="Arial" w:eastAsia="Arial" w:hAnsi="Arial"/>
              </w:rPr>
            </w:pPr>
            <w:r w:rsidDel="00000000" w:rsidR="00000000" w:rsidRPr="00000000">
              <w:rPr>
                <w:rFonts w:ascii="Arial" w:cs="Arial" w:eastAsia="Arial" w:hAnsi="Arial"/>
                <w:sz w:val="20"/>
                <w:szCs w:val="20"/>
                <w:rtl w:val="0"/>
              </w:rPr>
              <w:t xml:space="preserve">KSA Results (Yearly)</w:t>
            </w:r>
          </w:p>
          <w:p w:rsidR="00000000" w:rsidDel="00000000" w:rsidP="00000000" w:rsidRDefault="00000000" w:rsidRPr="00000000" w14:paraId="0000005D">
            <w:pPr>
              <w:numPr>
                <w:ilvl w:val="0"/>
                <w:numId w:val="24"/>
              </w:numPr>
              <w:ind w:left="90" w:hanging="180"/>
              <w:rPr>
                <w:rFonts w:ascii="Arial" w:cs="Arial" w:eastAsia="Arial" w:hAnsi="Arial"/>
              </w:rPr>
            </w:pPr>
            <w:r w:rsidDel="00000000" w:rsidR="00000000" w:rsidRPr="00000000">
              <w:rPr>
                <w:rFonts w:ascii="Arial" w:cs="Arial" w:eastAsia="Arial" w:hAnsi="Arial"/>
                <w:sz w:val="20"/>
                <w:szCs w:val="20"/>
                <w:rtl w:val="0"/>
              </w:rPr>
              <w:t xml:space="preserve">STAR data (3 times per year &amp; interim)</w:t>
            </w:r>
          </w:p>
          <w:p w:rsidR="00000000" w:rsidDel="00000000" w:rsidP="00000000" w:rsidRDefault="00000000" w:rsidRPr="00000000" w14:paraId="0000005E">
            <w:pPr>
              <w:numPr>
                <w:ilvl w:val="0"/>
                <w:numId w:val="24"/>
              </w:numPr>
              <w:ind w:left="90" w:hanging="180"/>
              <w:rPr>
                <w:rFonts w:ascii="Arial" w:cs="Arial" w:eastAsia="Arial" w:hAnsi="Arial"/>
              </w:rPr>
            </w:pPr>
            <w:r w:rsidDel="00000000" w:rsidR="00000000" w:rsidRPr="00000000">
              <w:rPr>
                <w:rFonts w:ascii="Arial" w:cs="Arial" w:eastAsia="Arial" w:hAnsi="Arial"/>
                <w:sz w:val="20"/>
                <w:szCs w:val="20"/>
                <w:rtl w:val="0"/>
              </w:rPr>
              <w:t xml:space="preserve">Freckle reports (Weekly)</w:t>
            </w:r>
          </w:p>
          <w:p w:rsidR="00000000" w:rsidDel="00000000" w:rsidP="00000000" w:rsidRDefault="00000000" w:rsidRPr="00000000" w14:paraId="0000005F">
            <w:pPr>
              <w:numPr>
                <w:ilvl w:val="0"/>
                <w:numId w:val="24"/>
              </w:numPr>
              <w:ind w:left="90" w:hanging="180"/>
              <w:rPr>
                <w:rFonts w:ascii="Arial" w:cs="Arial" w:eastAsia="Arial" w:hAnsi="Arial"/>
              </w:rPr>
            </w:pPr>
            <w:r w:rsidDel="00000000" w:rsidR="00000000" w:rsidRPr="00000000">
              <w:rPr>
                <w:rFonts w:ascii="Arial" w:cs="Arial" w:eastAsia="Arial" w:hAnsi="Arial"/>
                <w:sz w:val="20"/>
                <w:szCs w:val="20"/>
                <w:rtl w:val="0"/>
              </w:rPr>
              <w:t xml:space="preserve">Accelerated Reader reports (Weekly)</w:t>
            </w:r>
          </w:p>
          <w:p w:rsidR="00000000" w:rsidDel="00000000" w:rsidP="00000000" w:rsidRDefault="00000000" w:rsidRPr="00000000" w14:paraId="00000060">
            <w:pPr>
              <w:numPr>
                <w:ilvl w:val="0"/>
                <w:numId w:val="24"/>
              </w:numPr>
              <w:ind w:left="90" w:hanging="180"/>
              <w:rPr>
                <w:rFonts w:ascii="Arial" w:cs="Arial" w:eastAsia="Arial" w:hAnsi="Arial"/>
              </w:rPr>
            </w:pPr>
            <w:r w:rsidDel="00000000" w:rsidR="00000000" w:rsidRPr="00000000">
              <w:rPr>
                <w:rFonts w:ascii="Arial" w:cs="Arial" w:eastAsia="Arial" w:hAnsi="Arial"/>
                <w:sz w:val="20"/>
                <w:szCs w:val="20"/>
                <w:rtl w:val="0"/>
              </w:rPr>
              <w:t xml:space="preserve">RTI Data (Every 4-6 weeks)</w:t>
            </w:r>
          </w:p>
          <w:p w:rsidR="00000000" w:rsidDel="00000000" w:rsidP="00000000" w:rsidRDefault="00000000" w:rsidRPr="00000000" w14:paraId="00000061">
            <w:pPr>
              <w:numPr>
                <w:ilvl w:val="0"/>
                <w:numId w:val="24"/>
              </w:numPr>
              <w:ind w:left="90" w:hanging="180"/>
              <w:rPr>
                <w:rFonts w:ascii="Arial" w:cs="Arial" w:eastAsia="Arial" w:hAnsi="Arial"/>
              </w:rPr>
            </w:pPr>
            <w:r w:rsidDel="00000000" w:rsidR="00000000" w:rsidRPr="00000000">
              <w:rPr>
                <w:rFonts w:ascii="Arial" w:cs="Arial" w:eastAsia="Arial" w:hAnsi="Arial"/>
                <w:sz w:val="20"/>
                <w:szCs w:val="20"/>
                <w:rtl w:val="0"/>
              </w:rPr>
              <w:t xml:space="preserve">PLC Data (Twice Monthly)</w:t>
            </w:r>
          </w:p>
          <w:p w:rsidR="00000000" w:rsidDel="00000000" w:rsidP="00000000" w:rsidRDefault="00000000" w:rsidRPr="00000000" w14:paraId="00000062">
            <w:pPr>
              <w:numPr>
                <w:ilvl w:val="0"/>
                <w:numId w:val="24"/>
              </w:numPr>
              <w:ind w:left="90" w:hanging="180"/>
              <w:rPr>
                <w:rFonts w:ascii="Arial" w:cs="Arial" w:eastAsia="Arial" w:hAnsi="Arial"/>
              </w:rPr>
            </w:pPr>
            <w:r w:rsidDel="00000000" w:rsidR="00000000" w:rsidRPr="00000000">
              <w:rPr>
                <w:rFonts w:ascii="Arial" w:cs="Arial" w:eastAsia="Arial" w:hAnsi="Arial"/>
                <w:sz w:val="20"/>
                <w:szCs w:val="20"/>
                <w:rtl w:val="0"/>
              </w:rPr>
              <w:t xml:space="preserve">Informal &amp; Formal Observation Data (Ongoing)</w:t>
            </w:r>
          </w:p>
          <w:p w:rsidR="00000000" w:rsidDel="00000000" w:rsidP="00000000" w:rsidRDefault="00000000" w:rsidRPr="00000000" w14:paraId="00000063">
            <w:pPr>
              <w:numPr>
                <w:ilvl w:val="0"/>
                <w:numId w:val="24"/>
              </w:numPr>
              <w:ind w:left="90" w:hanging="180"/>
              <w:rPr>
                <w:rFonts w:ascii="Arial" w:cs="Arial" w:eastAsia="Arial" w:hAnsi="Arial"/>
              </w:rPr>
            </w:pPr>
            <w:r w:rsidDel="00000000" w:rsidR="00000000" w:rsidRPr="00000000">
              <w:rPr>
                <w:rFonts w:ascii="Arial" w:cs="Arial" w:eastAsia="Arial" w:hAnsi="Arial"/>
                <w:sz w:val="20"/>
                <w:szCs w:val="20"/>
                <w:rtl w:val="0"/>
              </w:rPr>
              <w:t xml:space="preserve">Teacher Benchmark assessments (Quarterly)</w:t>
            </w:r>
          </w:p>
          <w:p w:rsidR="00000000" w:rsidDel="00000000" w:rsidP="00000000" w:rsidRDefault="00000000" w:rsidRPr="00000000" w14:paraId="00000064">
            <w:pPr>
              <w:numPr>
                <w:ilvl w:val="0"/>
                <w:numId w:val="24"/>
              </w:numPr>
              <w:ind w:left="90" w:hanging="180"/>
              <w:rPr>
                <w:rFonts w:ascii="Arial" w:cs="Arial" w:eastAsia="Arial" w:hAnsi="Arial"/>
              </w:rPr>
            </w:pPr>
            <w:r w:rsidDel="00000000" w:rsidR="00000000" w:rsidRPr="00000000">
              <w:rPr>
                <w:rFonts w:ascii="Arial" w:cs="Arial" w:eastAsia="Arial" w:hAnsi="Arial"/>
                <w:sz w:val="20"/>
                <w:szCs w:val="20"/>
                <w:rtl w:val="0"/>
              </w:rPr>
              <w:t xml:space="preserve">Lesson plans (Weekly)</w:t>
            </w:r>
          </w:p>
          <w:p w:rsidR="00000000" w:rsidDel="00000000" w:rsidP="00000000" w:rsidRDefault="00000000" w:rsidRPr="00000000" w14:paraId="00000065">
            <w:pPr>
              <w:numPr>
                <w:ilvl w:val="0"/>
                <w:numId w:val="24"/>
              </w:numPr>
              <w:ind w:left="90" w:hanging="180"/>
              <w:rPr>
                <w:rFonts w:ascii="Arial" w:cs="Arial" w:eastAsia="Arial" w:hAnsi="Arial"/>
              </w:rPr>
            </w:pPr>
            <w:r w:rsidDel="00000000" w:rsidR="00000000" w:rsidRPr="00000000">
              <w:rPr>
                <w:rFonts w:ascii="Arial" w:cs="Arial" w:eastAsia="Arial" w:hAnsi="Arial"/>
                <w:sz w:val="20"/>
                <w:szCs w:val="20"/>
                <w:rtl w:val="0"/>
              </w:rPr>
              <w:t xml:space="preserve">Student Grades (Monthly)</w:t>
            </w:r>
          </w:p>
          <w:p w:rsidR="00000000" w:rsidDel="00000000" w:rsidP="00000000" w:rsidRDefault="00000000" w:rsidRPr="00000000" w14:paraId="00000066">
            <w:pPr>
              <w:rPr>
                <w:rFonts w:ascii="Calibri" w:cs="Calibri" w:eastAsia="Calibri" w:hAnsi="Calibri"/>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General fund</w:t>
            </w: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Title 1 funds</w:t>
            </w: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SBDM funds</w:t>
            </w: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KYCL Grant</w:t>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21</w:t>
            </w:r>
            <w:r w:rsidDel="00000000" w:rsidR="00000000" w:rsidRPr="00000000">
              <w:rPr>
                <w:rFonts w:ascii="Arial" w:cs="Arial" w:eastAsia="Arial" w:hAnsi="Arial"/>
                <w:sz w:val="12"/>
                <w:szCs w:val="12"/>
                <w:vertAlign w:val="superscript"/>
                <w:rtl w:val="0"/>
              </w:rPr>
              <w:t xml:space="preserve">st</w:t>
            </w:r>
            <w:r w:rsidDel="00000000" w:rsidR="00000000" w:rsidRPr="00000000">
              <w:rPr>
                <w:rFonts w:ascii="Arial" w:cs="Arial" w:eastAsia="Arial" w:hAnsi="Arial"/>
                <w:sz w:val="20"/>
                <w:szCs w:val="20"/>
                <w:rtl w:val="0"/>
              </w:rPr>
              <w:t xml:space="preserve"> Century Grant</w:t>
            </w: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ESS</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FRYSC</w:t>
            </w: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76">
            <w:pPr>
              <w:rPr>
                <w:rFonts w:ascii="Calibri" w:cs="Calibri" w:eastAsia="Calibri" w:hAnsi="Calibri"/>
              </w:rPr>
            </w:pPr>
            <w:r w:rsidDel="00000000" w:rsidR="00000000" w:rsidRPr="00000000">
              <w:rPr>
                <w:rFonts w:ascii="Calibri" w:cs="Calibri" w:eastAsia="Calibri" w:hAnsi="Calibri"/>
                <w:rtl w:val="0"/>
              </w:rPr>
              <w:t xml:space="preserve">Objective 2</w:t>
            </w:r>
          </w:p>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rtl w:val="0"/>
              </w:rPr>
              <w:t xml:space="preserve">Jr. High</w:t>
            </w:r>
          </w:p>
          <w:p w:rsidR="00000000" w:rsidDel="00000000" w:rsidP="00000000" w:rsidRDefault="00000000" w:rsidRPr="00000000" w14:paraId="0000007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May 2023 and May 2025,</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KSA reading P/D % scores will increase from 27% to 40%</w:t>
            </w:r>
          </w:p>
          <w:p w:rsidR="00000000" w:rsidDel="00000000" w:rsidP="00000000" w:rsidRDefault="00000000" w:rsidRPr="00000000" w14:paraId="0000007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May 2023 and May 2025, KSA math P/D% scores will increase from 32% to 50%</w:t>
            </w:r>
          </w:p>
          <w:p w:rsidR="00000000" w:rsidDel="00000000" w:rsidP="00000000" w:rsidRDefault="00000000" w:rsidRPr="00000000" w14:paraId="0000007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0"/>
                <w:szCs w:val="20"/>
              </w:rPr>
            </w:pPr>
            <w:r w:rsidDel="00000000" w:rsidR="00000000" w:rsidRPr="00000000">
              <w:rPr>
                <w:rtl w:val="0"/>
              </w:rPr>
            </w:r>
          </w:p>
        </w:tc>
        <w:tc>
          <w:tcPr>
            <w:vMerge w:val="continue"/>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82">
            <w:pPr>
              <w:shd w:fill="ffffff" w:val="clear"/>
              <w:rPr>
                <w:rFonts w:ascii="Times New Roman" w:cs="Times New Roman" w:eastAsia="Times New Roman" w:hAnsi="Times New Roman"/>
                <w:b w:val="1"/>
                <w:sz w:val="20"/>
                <w:szCs w:val="20"/>
              </w:rPr>
            </w:pPr>
            <w:r w:rsidDel="00000000" w:rsidR="00000000" w:rsidRPr="00000000">
              <w:rPr>
                <w:rFonts w:ascii="Arial" w:cs="Arial" w:eastAsia="Arial" w:hAnsi="Arial"/>
                <w:b w:val="1"/>
                <w:sz w:val="20"/>
                <w:szCs w:val="20"/>
                <w:rtl w:val="0"/>
              </w:rPr>
              <w:t xml:space="preserve">Reading Activities:</w:t>
            </w:r>
            <w:r w:rsidDel="00000000" w:rsidR="00000000" w:rsidRPr="00000000">
              <w:rPr>
                <w:rtl w:val="0"/>
              </w:rPr>
            </w:r>
          </w:p>
          <w:p w:rsidR="00000000" w:rsidDel="00000000" w:rsidP="00000000" w:rsidRDefault="00000000" w:rsidRPr="00000000" w14:paraId="00000083">
            <w:pPr>
              <w:numPr>
                <w:ilvl w:val="0"/>
                <w:numId w:val="38"/>
              </w:numPr>
              <w:shd w:fill="ffffff" w:val="clear"/>
              <w:ind w:left="90" w:hanging="180"/>
              <w:rPr>
                <w:rFonts w:ascii="Arial" w:cs="Arial" w:eastAsia="Arial" w:hAnsi="Arial"/>
              </w:rPr>
            </w:pPr>
            <w:r w:rsidDel="00000000" w:rsidR="00000000" w:rsidRPr="00000000">
              <w:rPr>
                <w:rFonts w:ascii="Arial" w:cs="Arial" w:eastAsia="Arial" w:hAnsi="Arial"/>
                <w:sz w:val="20"/>
                <w:szCs w:val="20"/>
                <w:rtl w:val="0"/>
              </w:rPr>
              <w:t xml:space="preserve">Scholastic Literacy Coaching-Vocabulary/Morphology Focus</w:t>
            </w:r>
          </w:p>
          <w:p w:rsidR="00000000" w:rsidDel="00000000" w:rsidP="00000000" w:rsidRDefault="00000000" w:rsidRPr="00000000" w14:paraId="00000084">
            <w:pPr>
              <w:numPr>
                <w:ilvl w:val="0"/>
                <w:numId w:val="38"/>
              </w:numPr>
              <w:shd w:fill="ffffff" w:val="clear"/>
              <w:ind w:left="90" w:hanging="180"/>
              <w:rPr>
                <w:rFonts w:ascii="Arial" w:cs="Arial" w:eastAsia="Arial" w:hAnsi="Arial"/>
              </w:rPr>
            </w:pPr>
            <w:r w:rsidDel="00000000" w:rsidR="00000000" w:rsidRPr="00000000">
              <w:rPr>
                <w:rFonts w:ascii="Arial" w:cs="Arial" w:eastAsia="Arial" w:hAnsi="Arial"/>
                <w:sz w:val="20"/>
                <w:szCs w:val="20"/>
                <w:rtl w:val="0"/>
              </w:rPr>
              <w:t xml:space="preserve">Student-focused Fridays with Student Goal Setting based on Star Results</w:t>
            </w:r>
          </w:p>
          <w:p w:rsidR="00000000" w:rsidDel="00000000" w:rsidP="00000000" w:rsidRDefault="00000000" w:rsidRPr="00000000" w14:paraId="00000085">
            <w:pPr>
              <w:numPr>
                <w:ilvl w:val="0"/>
                <w:numId w:val="38"/>
              </w:numPr>
              <w:shd w:fill="ffffff" w:val="clear"/>
              <w:ind w:left="90" w:hanging="180"/>
              <w:rPr>
                <w:rFonts w:ascii="Arial" w:cs="Arial" w:eastAsia="Arial" w:hAnsi="Arial"/>
              </w:rPr>
            </w:pPr>
            <w:r w:rsidDel="00000000" w:rsidR="00000000" w:rsidRPr="00000000">
              <w:rPr>
                <w:rFonts w:ascii="Arial" w:cs="Arial" w:eastAsia="Arial" w:hAnsi="Arial"/>
                <w:sz w:val="20"/>
                <w:szCs w:val="20"/>
                <w:rtl w:val="0"/>
              </w:rPr>
              <w:t xml:space="preserve">Focused reading strategies in Advisory time, based on student Star data</w:t>
            </w:r>
          </w:p>
          <w:p w:rsidR="00000000" w:rsidDel="00000000" w:rsidP="00000000" w:rsidRDefault="00000000" w:rsidRPr="00000000" w14:paraId="00000086">
            <w:pPr>
              <w:numPr>
                <w:ilvl w:val="0"/>
                <w:numId w:val="38"/>
              </w:numPr>
              <w:shd w:fill="ffffff" w:val="clear"/>
              <w:ind w:left="90" w:hanging="180"/>
              <w:rPr>
                <w:rFonts w:ascii="Arial" w:cs="Arial" w:eastAsia="Arial" w:hAnsi="Arial"/>
              </w:rPr>
            </w:pPr>
            <w:r w:rsidDel="00000000" w:rsidR="00000000" w:rsidRPr="00000000">
              <w:rPr>
                <w:rFonts w:ascii="Arial" w:cs="Arial" w:eastAsia="Arial" w:hAnsi="Arial"/>
                <w:sz w:val="20"/>
                <w:szCs w:val="20"/>
                <w:rtl w:val="0"/>
              </w:rPr>
              <w:t xml:space="preserve">NoRedInk usage in English classes</w:t>
            </w:r>
          </w:p>
          <w:p w:rsidR="00000000" w:rsidDel="00000000" w:rsidP="00000000" w:rsidRDefault="00000000" w:rsidRPr="00000000" w14:paraId="00000087">
            <w:pPr>
              <w:shd w:fill="ffffff" w:val="clear"/>
              <w:rPr>
                <w:rFonts w:ascii="Times New Roman" w:cs="Times New Roman" w:eastAsia="Times New Roman" w:hAnsi="Times New Roman"/>
                <w:b w:val="1"/>
                <w:sz w:val="20"/>
                <w:szCs w:val="20"/>
              </w:rPr>
            </w:pPr>
            <w:r w:rsidDel="00000000" w:rsidR="00000000" w:rsidRPr="00000000">
              <w:rPr>
                <w:rFonts w:ascii="Arial" w:cs="Arial" w:eastAsia="Arial" w:hAnsi="Arial"/>
                <w:b w:val="1"/>
                <w:sz w:val="20"/>
                <w:szCs w:val="20"/>
                <w:rtl w:val="0"/>
              </w:rPr>
              <w:t xml:space="preserve">Math Activities:</w:t>
            </w:r>
            <w:r w:rsidDel="00000000" w:rsidR="00000000" w:rsidRPr="00000000">
              <w:rPr>
                <w:rtl w:val="0"/>
              </w:rPr>
            </w:r>
          </w:p>
          <w:p w:rsidR="00000000" w:rsidDel="00000000" w:rsidP="00000000" w:rsidRDefault="00000000" w:rsidRPr="00000000" w14:paraId="00000088">
            <w:pPr>
              <w:numPr>
                <w:ilvl w:val="0"/>
                <w:numId w:val="11"/>
              </w:numPr>
              <w:shd w:fill="ffffff" w:val="clear"/>
              <w:ind w:left="90" w:hanging="180"/>
              <w:rPr>
                <w:rFonts w:ascii="Arial" w:cs="Arial" w:eastAsia="Arial" w:hAnsi="Arial"/>
              </w:rPr>
            </w:pPr>
            <w:r w:rsidDel="00000000" w:rsidR="00000000" w:rsidRPr="00000000">
              <w:rPr>
                <w:rFonts w:ascii="Arial" w:cs="Arial" w:eastAsia="Arial" w:hAnsi="Arial"/>
                <w:sz w:val="20"/>
                <w:szCs w:val="20"/>
                <w:rtl w:val="0"/>
              </w:rPr>
              <w:t xml:space="preserve">Math IXL for differentiated instruction</w:t>
            </w:r>
          </w:p>
          <w:p w:rsidR="00000000" w:rsidDel="00000000" w:rsidP="00000000" w:rsidRDefault="00000000" w:rsidRPr="00000000" w14:paraId="00000089">
            <w:pPr>
              <w:numPr>
                <w:ilvl w:val="0"/>
                <w:numId w:val="11"/>
              </w:numPr>
              <w:shd w:fill="ffffff" w:val="clear"/>
              <w:ind w:left="90" w:hanging="180"/>
              <w:rPr>
                <w:rFonts w:ascii="Arial" w:cs="Arial" w:eastAsia="Arial" w:hAnsi="Arial"/>
              </w:rPr>
            </w:pPr>
            <w:r w:rsidDel="00000000" w:rsidR="00000000" w:rsidRPr="00000000">
              <w:rPr>
                <w:rFonts w:ascii="Arial" w:cs="Arial" w:eastAsia="Arial" w:hAnsi="Arial"/>
                <w:sz w:val="20"/>
                <w:szCs w:val="20"/>
                <w:rtl w:val="0"/>
              </w:rPr>
              <w:t xml:space="preserve">Math Coaching Plan-Weekly Team Meetings, Co-teaching, team/department planning, weekly observations with feedback; regular peer observations with feedback</w:t>
            </w:r>
          </w:p>
          <w:p w:rsidR="00000000" w:rsidDel="00000000" w:rsidP="00000000" w:rsidRDefault="00000000" w:rsidRPr="00000000" w14:paraId="0000008A">
            <w:pPr>
              <w:shd w:fill="ffffff" w:val="clear"/>
              <w:rPr>
                <w:rFonts w:ascii="Times New Roman" w:cs="Times New Roman" w:eastAsia="Times New Roman" w:hAnsi="Times New Roman"/>
                <w:b w:val="1"/>
                <w:sz w:val="20"/>
                <w:szCs w:val="20"/>
              </w:rPr>
            </w:pPr>
            <w:r w:rsidDel="00000000" w:rsidR="00000000" w:rsidRPr="00000000">
              <w:rPr>
                <w:rFonts w:ascii="Arial" w:cs="Arial" w:eastAsia="Arial" w:hAnsi="Arial"/>
                <w:b w:val="1"/>
                <w:sz w:val="20"/>
                <w:szCs w:val="20"/>
                <w:rtl w:val="0"/>
              </w:rPr>
              <w:t xml:space="preserve">Reading &amp; Math Activities:</w:t>
            </w:r>
            <w:r w:rsidDel="00000000" w:rsidR="00000000" w:rsidRPr="00000000">
              <w:rPr>
                <w:rtl w:val="0"/>
              </w:rPr>
            </w:r>
          </w:p>
          <w:p w:rsidR="00000000" w:rsidDel="00000000" w:rsidP="00000000" w:rsidRDefault="00000000" w:rsidRPr="00000000" w14:paraId="0000008B">
            <w:pPr>
              <w:numPr>
                <w:ilvl w:val="0"/>
                <w:numId w:val="62"/>
              </w:numPr>
              <w:shd w:fill="ffffff" w:val="clear"/>
              <w:ind w:left="90" w:hanging="180"/>
              <w:rPr>
                <w:rFonts w:ascii="Arial" w:cs="Arial" w:eastAsia="Arial" w:hAnsi="Arial"/>
              </w:rPr>
            </w:pPr>
            <w:r w:rsidDel="00000000" w:rsidR="00000000" w:rsidRPr="00000000">
              <w:rPr>
                <w:rFonts w:ascii="Arial" w:cs="Arial" w:eastAsia="Arial" w:hAnsi="Arial"/>
                <w:sz w:val="20"/>
                <w:szCs w:val="20"/>
                <w:rtl w:val="0"/>
              </w:rPr>
              <w:t xml:space="preserve">Project Based Learning &amp; Innovative Teaching </w:t>
            </w:r>
          </w:p>
          <w:p w:rsidR="00000000" w:rsidDel="00000000" w:rsidP="00000000" w:rsidRDefault="00000000" w:rsidRPr="00000000" w14:paraId="0000008C">
            <w:pPr>
              <w:numPr>
                <w:ilvl w:val="0"/>
                <w:numId w:val="62"/>
              </w:numPr>
              <w:ind w:left="90" w:hanging="180"/>
              <w:rPr>
                <w:rFonts w:ascii="Arial" w:cs="Arial" w:eastAsia="Arial" w:hAnsi="Arial"/>
              </w:rPr>
            </w:pPr>
            <w:r w:rsidDel="00000000" w:rsidR="00000000" w:rsidRPr="00000000">
              <w:rPr>
                <w:rFonts w:ascii="Arial" w:cs="Arial" w:eastAsia="Arial" w:hAnsi="Arial"/>
                <w:sz w:val="20"/>
                <w:szCs w:val="20"/>
                <w:rtl w:val="0"/>
              </w:rPr>
              <w:t xml:space="preserve">Student Reflection and Goal Setting-STAR, Freckle, and other assessments</w:t>
            </w:r>
          </w:p>
          <w:p w:rsidR="00000000" w:rsidDel="00000000" w:rsidP="00000000" w:rsidRDefault="00000000" w:rsidRPr="00000000" w14:paraId="0000008D">
            <w:pPr>
              <w:shd w:fill="ffffff" w:val="clear"/>
              <w:rPr>
                <w:rFonts w:ascii="Times New Roman" w:cs="Times New Roman" w:eastAsia="Times New Roman" w:hAnsi="Times New Roman"/>
                <w:b w:val="1"/>
                <w:sz w:val="20"/>
                <w:szCs w:val="20"/>
              </w:rPr>
            </w:pPr>
            <w:r w:rsidDel="00000000" w:rsidR="00000000" w:rsidRPr="00000000">
              <w:rPr>
                <w:rFonts w:ascii="Arial" w:cs="Arial" w:eastAsia="Arial" w:hAnsi="Arial"/>
                <w:b w:val="1"/>
                <w:sz w:val="20"/>
                <w:szCs w:val="20"/>
                <w:rtl w:val="0"/>
              </w:rPr>
              <w:t xml:space="preserve">Teacher Professional Learning and Instructional Focus:</w:t>
            </w:r>
            <w:r w:rsidDel="00000000" w:rsidR="00000000" w:rsidRPr="00000000">
              <w:rPr>
                <w:rtl w:val="0"/>
              </w:rPr>
            </w:r>
          </w:p>
          <w:p w:rsidR="00000000" w:rsidDel="00000000" w:rsidP="00000000" w:rsidRDefault="00000000" w:rsidRPr="00000000" w14:paraId="0000008E">
            <w:pPr>
              <w:numPr>
                <w:ilvl w:val="0"/>
                <w:numId w:val="31"/>
              </w:numPr>
              <w:ind w:left="90" w:hanging="180"/>
              <w:rPr>
                <w:rFonts w:ascii="Arial" w:cs="Arial" w:eastAsia="Arial" w:hAnsi="Arial"/>
              </w:rPr>
            </w:pPr>
            <w:r w:rsidDel="00000000" w:rsidR="00000000" w:rsidRPr="00000000">
              <w:rPr>
                <w:rFonts w:ascii="Arial" w:cs="Arial" w:eastAsia="Arial" w:hAnsi="Arial"/>
                <w:sz w:val="20"/>
                <w:szCs w:val="20"/>
                <w:rtl w:val="0"/>
              </w:rPr>
              <w:t xml:space="preserve">Move from a GRADING culture to a LEARNING Culture (PD/PLCs to support this)</w:t>
            </w:r>
          </w:p>
          <w:p w:rsidR="00000000" w:rsidDel="00000000" w:rsidP="00000000" w:rsidRDefault="00000000" w:rsidRPr="00000000" w14:paraId="0000008F">
            <w:pPr>
              <w:numPr>
                <w:ilvl w:val="0"/>
                <w:numId w:val="31"/>
              </w:numPr>
              <w:ind w:left="90" w:hanging="180"/>
              <w:rPr>
                <w:rFonts w:ascii="Arial" w:cs="Arial" w:eastAsia="Arial" w:hAnsi="Arial"/>
              </w:rPr>
            </w:pPr>
            <w:r w:rsidDel="00000000" w:rsidR="00000000" w:rsidRPr="00000000">
              <w:rPr>
                <w:rFonts w:ascii="Arial" w:cs="Arial" w:eastAsia="Arial" w:hAnsi="Arial"/>
                <w:sz w:val="20"/>
                <w:szCs w:val="20"/>
                <w:rtl w:val="0"/>
              </w:rPr>
              <w:t xml:space="preserve">Teacher-led PLCs Focusing on Student Data and Assessment</w:t>
            </w:r>
          </w:p>
          <w:p w:rsidR="00000000" w:rsidDel="00000000" w:rsidP="00000000" w:rsidRDefault="00000000" w:rsidRPr="00000000" w14:paraId="00000090">
            <w:pPr>
              <w:numPr>
                <w:ilvl w:val="0"/>
                <w:numId w:val="31"/>
              </w:numPr>
              <w:ind w:left="90" w:hanging="180"/>
              <w:rPr>
                <w:rFonts w:ascii="Arial" w:cs="Arial" w:eastAsia="Arial" w:hAnsi="Arial"/>
              </w:rPr>
            </w:pPr>
            <w:r w:rsidDel="00000000" w:rsidR="00000000" w:rsidRPr="00000000">
              <w:rPr>
                <w:rFonts w:ascii="Arial" w:cs="Arial" w:eastAsia="Arial" w:hAnsi="Arial"/>
                <w:sz w:val="20"/>
                <w:szCs w:val="20"/>
                <w:rtl w:val="0"/>
              </w:rPr>
              <w:t xml:space="preserve">Review &amp; Revision of Standards Based Grading &amp; Reporting</w:t>
            </w:r>
          </w:p>
          <w:p w:rsidR="00000000" w:rsidDel="00000000" w:rsidP="00000000" w:rsidRDefault="00000000" w:rsidRPr="00000000" w14:paraId="00000091">
            <w:pPr>
              <w:rPr>
                <w:rFonts w:ascii="Arial" w:cs="Arial" w:eastAsia="Arial" w:hAnsi="Arial"/>
                <w:sz w:val="20"/>
                <w:szCs w:val="20"/>
              </w:rPr>
            </w:pPr>
            <w:r w:rsidDel="00000000" w:rsidR="00000000" w:rsidRPr="00000000">
              <w:rPr>
                <w:rFonts w:ascii="Arial" w:cs="Arial" w:eastAsia="Arial" w:hAnsi="Arial"/>
                <w:sz w:val="20"/>
                <w:szCs w:val="20"/>
                <w:rtl w:val="0"/>
              </w:rPr>
              <w:t xml:space="preserve">Backwards planning/Assessment Review &amp; Revision</w:t>
            </w:r>
          </w:p>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20"/>
                <w:szCs w:val="20"/>
                <w:rtl w:val="0"/>
              </w:rPr>
              <w:t xml:space="preserve">ANET support and Coaching to strengthen assessment practices and identify a </w:t>
            </w:r>
            <w:r w:rsidDel="00000000" w:rsidR="00000000" w:rsidRPr="00000000">
              <w:rPr>
                <w:rFonts w:ascii="Arial" w:cs="Arial" w:eastAsia="Arial" w:hAnsi="Arial"/>
                <w:sz w:val="20"/>
                <w:szCs w:val="20"/>
                <w:rtl w:val="0"/>
              </w:rPr>
              <w:t xml:space="preserve">HQIR</w:t>
            </w:r>
            <w:r w:rsidDel="00000000" w:rsidR="00000000" w:rsidRPr="00000000">
              <w:rPr>
                <w:rFonts w:ascii="Arial" w:cs="Arial" w:eastAsia="Arial" w:hAnsi="Arial"/>
                <w:sz w:val="20"/>
                <w:szCs w:val="20"/>
                <w:rtl w:val="0"/>
              </w:rPr>
              <w:t xml:space="preserve"> for needed content areas.</w:t>
            </w:r>
          </w:p>
          <w:p w:rsidR="00000000" w:rsidDel="00000000" w:rsidP="00000000" w:rsidRDefault="00000000" w:rsidRPr="00000000" w14:paraId="00000094">
            <w:pPr>
              <w:rPr>
                <w:rFonts w:ascii="Arial" w:cs="Arial" w:eastAsia="Arial" w:hAnsi="Arial"/>
                <w:sz w:val="20"/>
                <w:szCs w:val="20"/>
              </w:rPr>
            </w:pPr>
            <w:r w:rsidDel="00000000" w:rsidR="00000000" w:rsidRPr="00000000">
              <w:rPr>
                <w:rtl w:val="0"/>
              </w:rPr>
            </w:r>
          </w:p>
        </w:tc>
        <w:tc>
          <w:tcPr>
            <w:vMerge w:val="restart"/>
            <w:tcBorders>
              <w:bottom w:color="000000" w:space="0" w:sz="4" w:val="single"/>
            </w:tcBorders>
          </w:tcPr>
          <w:p w:rsidR="00000000" w:rsidDel="00000000" w:rsidP="00000000" w:rsidRDefault="00000000" w:rsidRPr="00000000" w14:paraId="00000095">
            <w:pPr>
              <w:numPr>
                <w:ilvl w:val="0"/>
                <w:numId w:val="49"/>
              </w:numPr>
              <w:ind w:left="90" w:hanging="180"/>
              <w:rPr>
                <w:rFonts w:ascii="Arial" w:cs="Arial" w:eastAsia="Arial" w:hAnsi="Arial"/>
              </w:rPr>
            </w:pPr>
            <w:r w:rsidDel="00000000" w:rsidR="00000000" w:rsidRPr="00000000">
              <w:rPr>
                <w:rFonts w:ascii="Arial" w:cs="Arial" w:eastAsia="Arial" w:hAnsi="Arial"/>
                <w:sz w:val="20"/>
                <w:szCs w:val="20"/>
                <w:rtl w:val="0"/>
              </w:rPr>
              <w:t xml:space="preserve">Renaissance/Star/</w:t>
            </w:r>
          </w:p>
          <w:p w:rsidR="00000000" w:rsidDel="00000000" w:rsidP="00000000" w:rsidRDefault="00000000" w:rsidRPr="00000000" w14:paraId="00000096">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Freckle Data</w:t>
            </w:r>
          </w:p>
          <w:p w:rsidR="00000000" w:rsidDel="00000000" w:rsidP="00000000" w:rsidRDefault="00000000" w:rsidRPr="00000000" w14:paraId="00000097">
            <w:pPr>
              <w:numPr>
                <w:ilvl w:val="0"/>
                <w:numId w:val="49"/>
              </w:numPr>
              <w:ind w:left="90" w:hanging="180"/>
              <w:rPr>
                <w:rFonts w:ascii="Arial" w:cs="Arial" w:eastAsia="Arial" w:hAnsi="Arial"/>
              </w:rPr>
            </w:pPr>
            <w:r w:rsidDel="00000000" w:rsidR="00000000" w:rsidRPr="00000000">
              <w:rPr>
                <w:rFonts w:ascii="Arial" w:cs="Arial" w:eastAsia="Arial" w:hAnsi="Arial"/>
                <w:sz w:val="20"/>
                <w:szCs w:val="20"/>
                <w:rtl w:val="0"/>
              </w:rPr>
              <w:t xml:space="preserve">KSA results</w:t>
            </w:r>
          </w:p>
          <w:p w:rsidR="00000000" w:rsidDel="00000000" w:rsidP="00000000" w:rsidRDefault="00000000" w:rsidRPr="00000000" w14:paraId="00000098">
            <w:pPr>
              <w:numPr>
                <w:ilvl w:val="0"/>
                <w:numId w:val="49"/>
              </w:numPr>
              <w:ind w:left="90" w:hanging="180"/>
              <w:rPr>
                <w:rFonts w:ascii="Arial" w:cs="Arial" w:eastAsia="Arial" w:hAnsi="Arial"/>
              </w:rPr>
            </w:pPr>
            <w:r w:rsidDel="00000000" w:rsidR="00000000" w:rsidRPr="00000000">
              <w:rPr>
                <w:rFonts w:ascii="Arial" w:cs="Arial" w:eastAsia="Arial" w:hAnsi="Arial"/>
                <w:sz w:val="20"/>
                <w:szCs w:val="20"/>
                <w:rtl w:val="0"/>
              </w:rPr>
              <w:t xml:space="preserve">Math IXL Data</w:t>
            </w:r>
          </w:p>
          <w:p w:rsidR="00000000" w:rsidDel="00000000" w:rsidP="00000000" w:rsidRDefault="00000000" w:rsidRPr="00000000" w14:paraId="00000099">
            <w:pPr>
              <w:numPr>
                <w:ilvl w:val="0"/>
                <w:numId w:val="49"/>
              </w:numPr>
              <w:ind w:left="90" w:hanging="180"/>
              <w:rPr>
                <w:rFonts w:ascii="Arial" w:cs="Arial" w:eastAsia="Arial" w:hAnsi="Arial"/>
              </w:rPr>
            </w:pPr>
            <w:r w:rsidDel="00000000" w:rsidR="00000000" w:rsidRPr="00000000">
              <w:rPr>
                <w:rFonts w:ascii="Arial" w:cs="Arial" w:eastAsia="Arial" w:hAnsi="Arial"/>
                <w:sz w:val="20"/>
                <w:szCs w:val="20"/>
                <w:rtl w:val="0"/>
              </w:rPr>
              <w:t xml:space="preserve">Panorama SEL Planning</w:t>
            </w:r>
          </w:p>
          <w:p w:rsidR="00000000" w:rsidDel="00000000" w:rsidP="00000000" w:rsidRDefault="00000000" w:rsidRPr="00000000" w14:paraId="0000009A">
            <w:pPr>
              <w:numPr>
                <w:ilvl w:val="0"/>
                <w:numId w:val="49"/>
              </w:numPr>
              <w:ind w:left="90" w:hanging="180"/>
              <w:rPr>
                <w:rFonts w:ascii="Arial" w:cs="Arial" w:eastAsia="Arial" w:hAnsi="Arial"/>
              </w:rPr>
            </w:pPr>
            <w:r w:rsidDel="00000000" w:rsidR="00000000" w:rsidRPr="00000000">
              <w:rPr>
                <w:rFonts w:ascii="Arial" w:cs="Arial" w:eastAsia="Arial" w:hAnsi="Arial"/>
                <w:sz w:val="20"/>
                <w:szCs w:val="20"/>
                <w:rtl w:val="0"/>
              </w:rPr>
              <w:t xml:space="preserve">Progress Learning</w:t>
            </w:r>
          </w:p>
          <w:p w:rsidR="00000000" w:rsidDel="00000000" w:rsidP="00000000" w:rsidRDefault="00000000" w:rsidRPr="00000000" w14:paraId="0000009B">
            <w:pPr>
              <w:numPr>
                <w:ilvl w:val="0"/>
                <w:numId w:val="49"/>
              </w:numPr>
              <w:ind w:left="90" w:hanging="18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Feedback from ANET support</w:t>
            </w:r>
          </w:p>
          <w:p w:rsidR="00000000" w:rsidDel="00000000" w:rsidP="00000000" w:rsidRDefault="00000000" w:rsidRPr="00000000" w14:paraId="0000009C">
            <w:pPr>
              <w:rPr>
                <w:rFonts w:ascii="Calibri" w:cs="Calibri" w:eastAsia="Calibri" w:hAnsi="Calibri"/>
              </w:rPr>
            </w:pPr>
            <w:r w:rsidDel="00000000" w:rsidR="00000000" w:rsidRPr="00000000">
              <w:rPr>
                <w:rtl w:val="0"/>
              </w:rPr>
            </w:r>
          </w:p>
        </w:tc>
        <w:tc>
          <w:tcPr>
            <w:vMerge w:val="restart"/>
            <w:tcBorders>
              <w:bottom w:color="000000" w:space="0" w:sz="4" w:val="single"/>
            </w:tcBorders>
          </w:tcPr>
          <w:p w:rsidR="00000000" w:rsidDel="00000000" w:rsidP="00000000" w:rsidRDefault="00000000" w:rsidRPr="00000000" w14:paraId="0000009D">
            <w:pPr>
              <w:numPr>
                <w:ilvl w:val="0"/>
                <w:numId w:val="56"/>
              </w:numPr>
              <w:ind w:left="90" w:hanging="180"/>
              <w:rPr>
                <w:rFonts w:ascii="Arial" w:cs="Arial" w:eastAsia="Arial" w:hAnsi="Arial"/>
              </w:rPr>
            </w:pPr>
            <w:r w:rsidDel="00000000" w:rsidR="00000000" w:rsidRPr="00000000">
              <w:rPr>
                <w:rFonts w:ascii="Arial" w:cs="Arial" w:eastAsia="Arial" w:hAnsi="Arial"/>
                <w:sz w:val="20"/>
                <w:szCs w:val="20"/>
                <w:rtl w:val="0"/>
              </w:rPr>
              <w:t xml:space="preserve">KSA Results (Yearly)</w:t>
            </w:r>
          </w:p>
          <w:p w:rsidR="00000000" w:rsidDel="00000000" w:rsidP="00000000" w:rsidRDefault="00000000" w:rsidRPr="00000000" w14:paraId="0000009E">
            <w:pPr>
              <w:numPr>
                <w:ilvl w:val="0"/>
                <w:numId w:val="56"/>
              </w:numPr>
              <w:ind w:left="90" w:hanging="180"/>
              <w:rPr>
                <w:rFonts w:ascii="Arial" w:cs="Arial" w:eastAsia="Arial" w:hAnsi="Arial"/>
              </w:rPr>
            </w:pPr>
            <w:r w:rsidDel="00000000" w:rsidR="00000000" w:rsidRPr="00000000">
              <w:rPr>
                <w:rFonts w:ascii="Arial" w:cs="Arial" w:eastAsia="Arial" w:hAnsi="Arial"/>
                <w:sz w:val="20"/>
                <w:szCs w:val="20"/>
                <w:rtl w:val="0"/>
              </w:rPr>
              <w:t xml:space="preserve">Renaissance/Star Data (Three Times Per Year)</w:t>
            </w:r>
          </w:p>
          <w:p w:rsidR="00000000" w:rsidDel="00000000" w:rsidP="00000000" w:rsidRDefault="00000000" w:rsidRPr="00000000" w14:paraId="0000009F">
            <w:pPr>
              <w:numPr>
                <w:ilvl w:val="0"/>
                <w:numId w:val="56"/>
              </w:numPr>
              <w:ind w:left="90" w:hanging="180"/>
              <w:rPr>
                <w:rFonts w:ascii="Arial" w:cs="Arial" w:eastAsia="Arial" w:hAnsi="Arial"/>
              </w:rPr>
            </w:pPr>
            <w:r w:rsidDel="00000000" w:rsidR="00000000" w:rsidRPr="00000000">
              <w:rPr>
                <w:rFonts w:ascii="Arial" w:cs="Arial" w:eastAsia="Arial" w:hAnsi="Arial"/>
                <w:sz w:val="20"/>
                <w:szCs w:val="20"/>
                <w:rtl w:val="0"/>
              </w:rPr>
              <w:t xml:space="preserve">Freckle Data (Weekly)</w:t>
            </w:r>
          </w:p>
          <w:p w:rsidR="00000000" w:rsidDel="00000000" w:rsidP="00000000" w:rsidRDefault="00000000" w:rsidRPr="00000000" w14:paraId="000000A0">
            <w:pPr>
              <w:numPr>
                <w:ilvl w:val="0"/>
                <w:numId w:val="56"/>
              </w:numPr>
              <w:ind w:left="90" w:hanging="180"/>
              <w:rPr>
                <w:rFonts w:ascii="Arial" w:cs="Arial" w:eastAsia="Arial" w:hAnsi="Arial"/>
              </w:rPr>
            </w:pPr>
            <w:r w:rsidDel="00000000" w:rsidR="00000000" w:rsidRPr="00000000">
              <w:rPr>
                <w:rFonts w:ascii="Arial" w:cs="Arial" w:eastAsia="Arial" w:hAnsi="Arial"/>
                <w:sz w:val="20"/>
                <w:szCs w:val="20"/>
                <w:rtl w:val="0"/>
              </w:rPr>
              <w:t xml:space="preserve">IXL Math Data (Weekly)</w:t>
            </w:r>
          </w:p>
          <w:p w:rsidR="00000000" w:rsidDel="00000000" w:rsidP="00000000" w:rsidRDefault="00000000" w:rsidRPr="00000000" w14:paraId="000000A1">
            <w:pPr>
              <w:numPr>
                <w:ilvl w:val="0"/>
                <w:numId w:val="56"/>
              </w:numPr>
              <w:ind w:left="90" w:hanging="180"/>
              <w:rPr>
                <w:rFonts w:ascii="Arial" w:cs="Arial" w:eastAsia="Arial" w:hAnsi="Arial"/>
              </w:rPr>
            </w:pPr>
            <w:r w:rsidDel="00000000" w:rsidR="00000000" w:rsidRPr="00000000">
              <w:rPr>
                <w:rFonts w:ascii="Arial" w:cs="Arial" w:eastAsia="Arial" w:hAnsi="Arial"/>
                <w:sz w:val="20"/>
                <w:szCs w:val="20"/>
                <w:rtl w:val="0"/>
              </w:rPr>
              <w:t xml:space="preserve">Progress Learning Data (Monthly)</w:t>
            </w:r>
          </w:p>
          <w:p w:rsidR="00000000" w:rsidDel="00000000" w:rsidP="00000000" w:rsidRDefault="00000000" w:rsidRPr="00000000" w14:paraId="000000A2">
            <w:pPr>
              <w:numPr>
                <w:ilvl w:val="0"/>
                <w:numId w:val="56"/>
              </w:numPr>
              <w:ind w:left="90" w:hanging="180"/>
              <w:rPr>
                <w:rFonts w:ascii="Arial" w:cs="Arial" w:eastAsia="Arial" w:hAnsi="Arial"/>
              </w:rPr>
            </w:pPr>
            <w:r w:rsidDel="00000000" w:rsidR="00000000" w:rsidRPr="00000000">
              <w:rPr>
                <w:rFonts w:ascii="Arial" w:cs="Arial" w:eastAsia="Arial" w:hAnsi="Arial"/>
                <w:sz w:val="20"/>
                <w:szCs w:val="20"/>
                <w:rtl w:val="0"/>
              </w:rPr>
              <w:t xml:space="preserve">Student Grades (Monthly)</w:t>
            </w:r>
          </w:p>
          <w:p w:rsidR="00000000" w:rsidDel="00000000" w:rsidP="00000000" w:rsidRDefault="00000000" w:rsidRPr="00000000" w14:paraId="000000A3">
            <w:pPr>
              <w:numPr>
                <w:ilvl w:val="0"/>
                <w:numId w:val="56"/>
              </w:numPr>
              <w:ind w:left="90" w:hanging="180"/>
              <w:rPr>
                <w:rFonts w:ascii="Arial" w:cs="Arial" w:eastAsia="Arial" w:hAnsi="Arial"/>
              </w:rPr>
            </w:pPr>
            <w:r w:rsidDel="00000000" w:rsidR="00000000" w:rsidRPr="00000000">
              <w:rPr>
                <w:rFonts w:ascii="Arial" w:cs="Arial" w:eastAsia="Arial" w:hAnsi="Arial"/>
                <w:sz w:val="20"/>
                <w:szCs w:val="20"/>
                <w:rtl w:val="0"/>
              </w:rPr>
              <w:t xml:space="preserve">PLC Data (Twice Monthly)</w:t>
            </w:r>
          </w:p>
          <w:p w:rsidR="00000000" w:rsidDel="00000000" w:rsidP="00000000" w:rsidRDefault="00000000" w:rsidRPr="00000000" w14:paraId="000000A4">
            <w:pPr>
              <w:rPr>
                <w:rFonts w:ascii="Calibri" w:cs="Calibri" w:eastAsia="Calibri" w:hAnsi="Calibri"/>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A5">
            <w:pPr>
              <w:numPr>
                <w:ilvl w:val="0"/>
                <w:numId w:val="23"/>
              </w:numPr>
              <w:ind w:left="180" w:hanging="180"/>
              <w:rPr>
                <w:rFonts w:ascii="Arial" w:cs="Arial" w:eastAsia="Arial" w:hAnsi="Arial"/>
              </w:rPr>
            </w:pPr>
            <w:r w:rsidDel="00000000" w:rsidR="00000000" w:rsidRPr="00000000">
              <w:rPr>
                <w:rFonts w:ascii="Arial" w:cs="Arial" w:eastAsia="Arial" w:hAnsi="Arial"/>
                <w:sz w:val="20"/>
                <w:szCs w:val="20"/>
                <w:rtl w:val="0"/>
              </w:rPr>
              <w:t xml:space="preserve">Title I</w:t>
            </w:r>
          </w:p>
          <w:p w:rsidR="00000000" w:rsidDel="00000000" w:rsidP="00000000" w:rsidRDefault="00000000" w:rsidRPr="00000000" w14:paraId="000000A6">
            <w:pPr>
              <w:numPr>
                <w:ilvl w:val="0"/>
                <w:numId w:val="23"/>
              </w:numPr>
              <w:ind w:left="180" w:hanging="180"/>
              <w:rPr>
                <w:rFonts w:ascii="Arial" w:cs="Arial" w:eastAsia="Arial" w:hAnsi="Arial"/>
              </w:rPr>
            </w:pPr>
            <w:r w:rsidDel="00000000" w:rsidR="00000000" w:rsidRPr="00000000">
              <w:rPr>
                <w:rFonts w:ascii="Arial" w:cs="Arial" w:eastAsia="Arial" w:hAnsi="Arial"/>
                <w:sz w:val="20"/>
                <w:szCs w:val="20"/>
                <w:rtl w:val="0"/>
              </w:rPr>
              <w:t xml:space="preserve">General Fund</w:t>
            </w:r>
          </w:p>
          <w:p w:rsidR="00000000" w:rsidDel="00000000" w:rsidP="00000000" w:rsidRDefault="00000000" w:rsidRPr="00000000" w14:paraId="000000A7">
            <w:pPr>
              <w:numPr>
                <w:ilvl w:val="0"/>
                <w:numId w:val="23"/>
              </w:numPr>
              <w:ind w:left="180" w:hanging="180"/>
              <w:rPr>
                <w:rFonts w:ascii="Arial" w:cs="Arial" w:eastAsia="Arial" w:hAnsi="Arial"/>
              </w:rPr>
            </w:pPr>
            <w:r w:rsidDel="00000000" w:rsidR="00000000" w:rsidRPr="00000000">
              <w:rPr>
                <w:rFonts w:ascii="Arial" w:cs="Arial" w:eastAsia="Arial" w:hAnsi="Arial"/>
                <w:sz w:val="20"/>
                <w:szCs w:val="20"/>
                <w:rtl w:val="0"/>
              </w:rPr>
              <w:t xml:space="preserve">Striving Readers Grant</w:t>
            </w:r>
          </w:p>
          <w:p w:rsidR="00000000" w:rsidDel="00000000" w:rsidP="00000000" w:rsidRDefault="00000000" w:rsidRPr="00000000" w14:paraId="000000A8">
            <w:pPr>
              <w:numPr>
                <w:ilvl w:val="0"/>
                <w:numId w:val="23"/>
              </w:numPr>
              <w:ind w:left="180" w:hanging="180"/>
              <w:rPr>
                <w:rFonts w:ascii="Arial" w:cs="Arial" w:eastAsia="Arial" w:hAnsi="Arial"/>
              </w:rPr>
            </w:pPr>
            <w:r w:rsidDel="00000000" w:rsidR="00000000" w:rsidRPr="00000000">
              <w:rPr>
                <w:rFonts w:ascii="Arial" w:cs="Arial" w:eastAsia="Arial" w:hAnsi="Arial"/>
                <w:sz w:val="20"/>
                <w:szCs w:val="20"/>
                <w:rtl w:val="0"/>
              </w:rPr>
              <w:t xml:space="preserve">KYCL Grant</w:t>
            </w:r>
          </w:p>
          <w:p w:rsidR="00000000" w:rsidDel="00000000" w:rsidP="00000000" w:rsidRDefault="00000000" w:rsidRPr="00000000" w14:paraId="000000A9">
            <w:pPr>
              <w:numPr>
                <w:ilvl w:val="0"/>
                <w:numId w:val="23"/>
              </w:numPr>
              <w:ind w:left="180" w:hanging="180"/>
              <w:rPr>
                <w:rFonts w:ascii="Arial" w:cs="Arial" w:eastAsia="Arial" w:hAnsi="Arial"/>
              </w:rPr>
            </w:pPr>
            <w:r w:rsidDel="00000000" w:rsidR="00000000" w:rsidRPr="00000000">
              <w:rPr>
                <w:rFonts w:ascii="Arial" w:cs="Arial" w:eastAsia="Arial" w:hAnsi="Arial"/>
                <w:sz w:val="20"/>
                <w:szCs w:val="20"/>
                <w:rtl w:val="0"/>
              </w:rPr>
              <w:t xml:space="preserve">ESS </w:t>
            </w:r>
          </w:p>
          <w:p w:rsidR="00000000" w:rsidDel="00000000" w:rsidP="00000000" w:rsidRDefault="00000000" w:rsidRPr="00000000" w14:paraId="000000AA">
            <w:pPr>
              <w:rPr>
                <w:rFonts w:ascii="Calibri" w:cs="Calibri" w:eastAsia="Calibri" w:hAnsi="Calibri"/>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Objective 3</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Sr. High</w:t>
            </w:r>
          </w:p>
          <w:p w:rsidR="00000000" w:rsidDel="00000000" w:rsidP="00000000" w:rsidRDefault="00000000" w:rsidRPr="00000000" w14:paraId="000000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May 2023 and May 2025, KSA reading P/D% scores will increase from 53% to 68%</w:t>
            </w:r>
          </w:p>
          <w:p w:rsidR="00000000" w:rsidDel="00000000" w:rsidP="00000000" w:rsidRDefault="00000000" w:rsidRPr="00000000" w14:paraId="000000A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May 2023 and May 2025, KSA math P/D% scores will increase from 54% to 69%</w:t>
            </w:r>
          </w:p>
          <w:p w:rsidR="00000000" w:rsidDel="00000000" w:rsidP="00000000" w:rsidRDefault="00000000" w:rsidRPr="00000000" w14:paraId="000000B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4">
            <w:pPr>
              <w:shd w:fill="ffffff" w:val="clear"/>
              <w:rPr>
                <w:rFonts w:ascii="Times New Roman" w:cs="Times New Roman" w:eastAsia="Times New Roman" w:hAnsi="Times New Roman"/>
                <w:b w:val="1"/>
              </w:rPr>
            </w:pPr>
            <w:r w:rsidDel="00000000" w:rsidR="00000000" w:rsidRPr="00000000">
              <w:rPr>
                <w:rFonts w:ascii="Arial" w:cs="Arial" w:eastAsia="Arial" w:hAnsi="Arial"/>
                <w:b w:val="1"/>
                <w:sz w:val="20"/>
                <w:szCs w:val="20"/>
                <w:rtl w:val="0"/>
              </w:rPr>
              <w:t xml:space="preserve">Reading Activities:</w:t>
            </w:r>
            <w:r w:rsidDel="00000000" w:rsidR="00000000" w:rsidRPr="00000000">
              <w:rPr>
                <w:rtl w:val="0"/>
              </w:rPr>
            </w:r>
          </w:p>
          <w:p w:rsidR="00000000" w:rsidDel="00000000" w:rsidP="00000000" w:rsidRDefault="00000000" w:rsidRPr="00000000" w14:paraId="000000B5">
            <w:pPr>
              <w:numPr>
                <w:ilvl w:val="0"/>
                <w:numId w:val="40"/>
              </w:numPr>
              <w:shd w:fill="ffffff" w:val="clear"/>
              <w:ind w:left="180" w:hanging="180"/>
              <w:rPr>
                <w:rFonts w:ascii="Arial" w:cs="Arial" w:eastAsia="Arial" w:hAnsi="Arial"/>
              </w:rPr>
            </w:pPr>
            <w:r w:rsidDel="00000000" w:rsidR="00000000" w:rsidRPr="00000000">
              <w:rPr>
                <w:rFonts w:ascii="Arial" w:cs="Arial" w:eastAsia="Arial" w:hAnsi="Arial"/>
                <w:sz w:val="20"/>
                <w:szCs w:val="20"/>
                <w:rtl w:val="0"/>
              </w:rPr>
              <w:t xml:space="preserve">Coaching-Vocabulary/Morphology Focus</w:t>
            </w:r>
          </w:p>
          <w:p w:rsidR="00000000" w:rsidDel="00000000" w:rsidP="00000000" w:rsidRDefault="00000000" w:rsidRPr="00000000" w14:paraId="000000B6">
            <w:pPr>
              <w:numPr>
                <w:ilvl w:val="0"/>
                <w:numId w:val="40"/>
              </w:numPr>
              <w:shd w:fill="ffffff" w:val="clear"/>
              <w:ind w:left="180" w:hanging="180"/>
              <w:rPr>
                <w:rFonts w:ascii="Arial" w:cs="Arial" w:eastAsia="Arial" w:hAnsi="Arial"/>
              </w:rPr>
            </w:pPr>
            <w:r w:rsidDel="00000000" w:rsidR="00000000" w:rsidRPr="00000000">
              <w:rPr>
                <w:rFonts w:ascii="Arial" w:cs="Arial" w:eastAsia="Arial" w:hAnsi="Arial"/>
                <w:sz w:val="20"/>
                <w:szCs w:val="20"/>
                <w:rtl w:val="0"/>
              </w:rPr>
              <w:t xml:space="preserve">Student-focused Fridays with Student Goal Setting based on Star Results</w:t>
            </w:r>
          </w:p>
          <w:p w:rsidR="00000000" w:rsidDel="00000000" w:rsidP="00000000" w:rsidRDefault="00000000" w:rsidRPr="00000000" w14:paraId="000000B7">
            <w:pPr>
              <w:numPr>
                <w:ilvl w:val="0"/>
                <w:numId w:val="40"/>
              </w:numPr>
              <w:shd w:fill="ffffff" w:val="clear"/>
              <w:ind w:left="180" w:hanging="180"/>
              <w:rPr>
                <w:rFonts w:ascii="Arial" w:cs="Arial" w:eastAsia="Arial" w:hAnsi="Arial"/>
              </w:rPr>
            </w:pPr>
            <w:r w:rsidDel="00000000" w:rsidR="00000000" w:rsidRPr="00000000">
              <w:rPr>
                <w:rFonts w:ascii="Arial" w:cs="Arial" w:eastAsia="Arial" w:hAnsi="Arial"/>
                <w:sz w:val="20"/>
                <w:szCs w:val="20"/>
                <w:rtl w:val="0"/>
              </w:rPr>
              <w:t xml:space="preserve">Focused reading strategies in Advisory time, based on student Star data</w:t>
            </w:r>
          </w:p>
          <w:p w:rsidR="00000000" w:rsidDel="00000000" w:rsidP="00000000" w:rsidRDefault="00000000" w:rsidRPr="00000000" w14:paraId="000000B8">
            <w:pPr>
              <w:numPr>
                <w:ilvl w:val="0"/>
                <w:numId w:val="40"/>
              </w:numPr>
              <w:shd w:fill="ffffff" w:val="clear"/>
              <w:ind w:left="180" w:hanging="180"/>
              <w:rPr>
                <w:rFonts w:ascii="Arial" w:cs="Arial" w:eastAsia="Arial" w:hAnsi="Arial"/>
              </w:rPr>
            </w:pPr>
            <w:r w:rsidDel="00000000" w:rsidR="00000000" w:rsidRPr="00000000">
              <w:rPr>
                <w:rFonts w:ascii="Arial" w:cs="Arial" w:eastAsia="Arial" w:hAnsi="Arial"/>
                <w:sz w:val="20"/>
                <w:szCs w:val="20"/>
                <w:rtl w:val="0"/>
              </w:rPr>
              <w:t xml:space="preserve">NoRedInk usage in English classes</w:t>
            </w:r>
          </w:p>
          <w:p w:rsidR="00000000" w:rsidDel="00000000" w:rsidP="00000000" w:rsidRDefault="00000000" w:rsidRPr="00000000" w14:paraId="000000B9">
            <w:pPr>
              <w:shd w:fill="ffffff" w:val="clear"/>
              <w:rPr>
                <w:rFonts w:ascii="Times New Roman" w:cs="Times New Roman" w:eastAsia="Times New Roman" w:hAnsi="Times New Roman"/>
                <w:b w:val="1"/>
              </w:rPr>
            </w:pPr>
            <w:r w:rsidDel="00000000" w:rsidR="00000000" w:rsidRPr="00000000">
              <w:rPr>
                <w:rFonts w:ascii="Arial" w:cs="Arial" w:eastAsia="Arial" w:hAnsi="Arial"/>
                <w:b w:val="1"/>
                <w:sz w:val="20"/>
                <w:szCs w:val="20"/>
                <w:rtl w:val="0"/>
              </w:rPr>
              <w:t xml:space="preserve">Math Activities:</w:t>
            </w:r>
            <w:r w:rsidDel="00000000" w:rsidR="00000000" w:rsidRPr="00000000">
              <w:rPr>
                <w:rtl w:val="0"/>
              </w:rPr>
            </w:r>
          </w:p>
          <w:p w:rsidR="00000000" w:rsidDel="00000000" w:rsidP="00000000" w:rsidRDefault="00000000" w:rsidRPr="00000000" w14:paraId="000000BA">
            <w:pPr>
              <w:numPr>
                <w:ilvl w:val="0"/>
                <w:numId w:val="34"/>
              </w:numPr>
              <w:shd w:fill="ffffff" w:val="clear"/>
              <w:ind w:left="180" w:hanging="180"/>
              <w:rPr>
                <w:rFonts w:ascii="Arial" w:cs="Arial" w:eastAsia="Arial" w:hAnsi="Arial"/>
              </w:rPr>
            </w:pPr>
            <w:r w:rsidDel="00000000" w:rsidR="00000000" w:rsidRPr="00000000">
              <w:rPr>
                <w:rFonts w:ascii="Arial" w:cs="Arial" w:eastAsia="Arial" w:hAnsi="Arial"/>
                <w:sz w:val="20"/>
                <w:szCs w:val="20"/>
                <w:rtl w:val="0"/>
              </w:rPr>
              <w:t xml:space="preserve">Math IXL for differentiated instruction</w:t>
            </w:r>
          </w:p>
          <w:p w:rsidR="00000000" w:rsidDel="00000000" w:rsidP="00000000" w:rsidRDefault="00000000" w:rsidRPr="00000000" w14:paraId="000000BB">
            <w:pPr>
              <w:numPr>
                <w:ilvl w:val="0"/>
                <w:numId w:val="34"/>
              </w:numPr>
              <w:shd w:fill="ffffff" w:val="clear"/>
              <w:ind w:left="180" w:hanging="180"/>
              <w:rPr>
                <w:rFonts w:ascii="Arial" w:cs="Arial" w:eastAsia="Arial" w:hAnsi="Arial"/>
              </w:rPr>
            </w:pPr>
            <w:r w:rsidDel="00000000" w:rsidR="00000000" w:rsidRPr="00000000">
              <w:rPr>
                <w:rFonts w:ascii="Arial" w:cs="Arial" w:eastAsia="Arial" w:hAnsi="Arial"/>
                <w:sz w:val="20"/>
                <w:szCs w:val="20"/>
                <w:rtl w:val="0"/>
              </w:rPr>
              <w:t xml:space="preserve">Math Coaching Plan-Weekly Team Meetings, Co-teaching, team/department planning, weekly observations with feedback; regular peer observations with feedback</w:t>
            </w:r>
          </w:p>
          <w:p w:rsidR="00000000" w:rsidDel="00000000" w:rsidP="00000000" w:rsidRDefault="00000000" w:rsidRPr="00000000" w14:paraId="000000BC">
            <w:pPr>
              <w:shd w:fill="ffffff" w:val="clear"/>
              <w:rPr>
                <w:rFonts w:ascii="Times New Roman" w:cs="Times New Roman" w:eastAsia="Times New Roman" w:hAnsi="Times New Roman"/>
                <w:b w:val="1"/>
              </w:rPr>
            </w:pPr>
            <w:r w:rsidDel="00000000" w:rsidR="00000000" w:rsidRPr="00000000">
              <w:rPr>
                <w:rFonts w:ascii="Arial" w:cs="Arial" w:eastAsia="Arial" w:hAnsi="Arial"/>
                <w:b w:val="1"/>
                <w:sz w:val="20"/>
                <w:szCs w:val="20"/>
                <w:rtl w:val="0"/>
              </w:rPr>
              <w:t xml:space="preserve">Reading &amp; Math Activities:</w:t>
            </w:r>
            <w:r w:rsidDel="00000000" w:rsidR="00000000" w:rsidRPr="00000000">
              <w:rPr>
                <w:rtl w:val="0"/>
              </w:rPr>
            </w:r>
          </w:p>
          <w:p w:rsidR="00000000" w:rsidDel="00000000" w:rsidP="00000000" w:rsidRDefault="00000000" w:rsidRPr="00000000" w14:paraId="000000BD">
            <w:pPr>
              <w:numPr>
                <w:ilvl w:val="0"/>
                <w:numId w:val="28"/>
              </w:numPr>
              <w:shd w:fill="ffffff" w:val="clear"/>
              <w:ind w:left="180" w:hanging="180"/>
              <w:rPr>
                <w:rFonts w:ascii="Arial" w:cs="Arial" w:eastAsia="Arial" w:hAnsi="Arial"/>
              </w:rPr>
            </w:pPr>
            <w:r w:rsidDel="00000000" w:rsidR="00000000" w:rsidRPr="00000000">
              <w:rPr>
                <w:rFonts w:ascii="Arial" w:cs="Arial" w:eastAsia="Arial" w:hAnsi="Arial"/>
                <w:sz w:val="20"/>
                <w:szCs w:val="20"/>
                <w:rtl w:val="0"/>
              </w:rPr>
              <w:t xml:space="preserve">Project Based Learning &amp; Innovative Teaching </w:t>
            </w:r>
          </w:p>
          <w:p w:rsidR="00000000" w:rsidDel="00000000" w:rsidP="00000000" w:rsidRDefault="00000000" w:rsidRPr="00000000" w14:paraId="000000BE">
            <w:pPr>
              <w:numPr>
                <w:ilvl w:val="0"/>
                <w:numId w:val="28"/>
              </w:numPr>
              <w:ind w:left="180" w:hanging="180"/>
              <w:rPr>
                <w:rFonts w:ascii="Arial" w:cs="Arial" w:eastAsia="Arial" w:hAnsi="Arial"/>
              </w:rPr>
            </w:pPr>
            <w:r w:rsidDel="00000000" w:rsidR="00000000" w:rsidRPr="00000000">
              <w:rPr>
                <w:rFonts w:ascii="Arial" w:cs="Arial" w:eastAsia="Arial" w:hAnsi="Arial"/>
                <w:sz w:val="20"/>
                <w:szCs w:val="20"/>
                <w:rtl w:val="0"/>
              </w:rPr>
              <w:t xml:space="preserve">Student Reflection and Goal Setting-STAR, Freckle, and other assessments</w:t>
            </w:r>
          </w:p>
          <w:p w:rsidR="00000000" w:rsidDel="00000000" w:rsidP="00000000" w:rsidRDefault="00000000" w:rsidRPr="00000000" w14:paraId="000000BF">
            <w:pPr>
              <w:shd w:fill="ffffff" w:val="clear"/>
              <w:rPr>
                <w:rFonts w:ascii="Times New Roman" w:cs="Times New Roman" w:eastAsia="Times New Roman" w:hAnsi="Times New Roman"/>
                <w:b w:val="1"/>
              </w:rPr>
            </w:pPr>
            <w:r w:rsidDel="00000000" w:rsidR="00000000" w:rsidRPr="00000000">
              <w:rPr>
                <w:rFonts w:ascii="Arial" w:cs="Arial" w:eastAsia="Arial" w:hAnsi="Arial"/>
                <w:b w:val="1"/>
                <w:sz w:val="20"/>
                <w:szCs w:val="20"/>
                <w:rtl w:val="0"/>
              </w:rPr>
              <w:t xml:space="preserve">Teacher Professional Learning and Instructional Focus:</w:t>
            </w:r>
            <w:r w:rsidDel="00000000" w:rsidR="00000000" w:rsidRPr="00000000">
              <w:rPr>
                <w:rtl w:val="0"/>
              </w:rPr>
            </w:r>
          </w:p>
          <w:p w:rsidR="00000000" w:rsidDel="00000000" w:rsidP="00000000" w:rsidRDefault="00000000" w:rsidRPr="00000000" w14:paraId="000000C0">
            <w:pPr>
              <w:numPr>
                <w:ilvl w:val="0"/>
                <w:numId w:val="58"/>
              </w:numPr>
              <w:ind w:left="180" w:hanging="180"/>
              <w:rPr>
                <w:rFonts w:ascii="Arial" w:cs="Arial" w:eastAsia="Arial" w:hAnsi="Arial"/>
              </w:rPr>
            </w:pPr>
            <w:r w:rsidDel="00000000" w:rsidR="00000000" w:rsidRPr="00000000">
              <w:rPr>
                <w:rFonts w:ascii="Arial" w:cs="Arial" w:eastAsia="Arial" w:hAnsi="Arial"/>
                <w:sz w:val="20"/>
                <w:szCs w:val="20"/>
                <w:rtl w:val="0"/>
              </w:rPr>
              <w:t xml:space="preserve">Move from a GRADING culture to a LEARNING Culture (PD/PLCs to support this)</w:t>
            </w:r>
          </w:p>
          <w:p w:rsidR="00000000" w:rsidDel="00000000" w:rsidP="00000000" w:rsidRDefault="00000000" w:rsidRPr="00000000" w14:paraId="000000C1">
            <w:pPr>
              <w:numPr>
                <w:ilvl w:val="0"/>
                <w:numId w:val="58"/>
              </w:numPr>
              <w:ind w:left="180" w:hanging="180"/>
              <w:rPr>
                <w:rFonts w:ascii="Arial" w:cs="Arial" w:eastAsia="Arial" w:hAnsi="Arial"/>
              </w:rPr>
            </w:pPr>
            <w:r w:rsidDel="00000000" w:rsidR="00000000" w:rsidRPr="00000000">
              <w:rPr>
                <w:rFonts w:ascii="Arial" w:cs="Arial" w:eastAsia="Arial" w:hAnsi="Arial"/>
                <w:sz w:val="20"/>
                <w:szCs w:val="20"/>
                <w:rtl w:val="0"/>
              </w:rPr>
              <w:t xml:space="preserve">Teacher-led PLCs Focusing on Student Data and Assessment</w:t>
            </w:r>
          </w:p>
          <w:p w:rsidR="00000000" w:rsidDel="00000000" w:rsidP="00000000" w:rsidRDefault="00000000" w:rsidRPr="00000000" w14:paraId="000000C2">
            <w:pPr>
              <w:numPr>
                <w:ilvl w:val="0"/>
                <w:numId w:val="58"/>
              </w:numPr>
              <w:ind w:left="180" w:hanging="180"/>
              <w:rPr>
                <w:rFonts w:ascii="Arial" w:cs="Arial" w:eastAsia="Arial" w:hAnsi="Arial"/>
              </w:rPr>
            </w:pPr>
            <w:r w:rsidDel="00000000" w:rsidR="00000000" w:rsidRPr="00000000">
              <w:rPr>
                <w:rFonts w:ascii="Arial" w:cs="Arial" w:eastAsia="Arial" w:hAnsi="Arial"/>
                <w:sz w:val="20"/>
                <w:szCs w:val="20"/>
                <w:rtl w:val="0"/>
              </w:rPr>
              <w:t xml:space="preserve">Review &amp; Revision of Standards Based Grading &amp; Reporting</w:t>
            </w:r>
          </w:p>
          <w:p w:rsidR="00000000" w:rsidDel="00000000" w:rsidP="00000000" w:rsidRDefault="00000000" w:rsidRPr="00000000" w14:paraId="000000C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Backwards planning/Assessment Review &amp; Revision</w:t>
            </w:r>
          </w:p>
          <w:p w:rsidR="00000000" w:rsidDel="00000000" w:rsidP="00000000" w:rsidRDefault="00000000" w:rsidRPr="00000000" w14:paraId="000000C4">
            <w:pPr>
              <w:numPr>
                <w:ilvl w:val="0"/>
                <w:numId w:val="18"/>
              </w:numPr>
              <w:shd w:fill="ffffff" w:val="clear"/>
              <w:ind w:left="180" w:hanging="180"/>
              <w:rPr>
                <w:rFonts w:ascii="Arial" w:cs="Arial" w:eastAsia="Arial" w:hAnsi="Arial"/>
              </w:rPr>
            </w:pPr>
            <w:r w:rsidDel="00000000" w:rsidR="00000000" w:rsidRPr="00000000">
              <w:rPr>
                <w:rFonts w:ascii="Arial" w:cs="Arial" w:eastAsia="Arial" w:hAnsi="Arial"/>
                <w:sz w:val="20"/>
                <w:szCs w:val="20"/>
                <w:rtl w:val="0"/>
              </w:rPr>
              <w:t xml:space="preserve">Backward planning with assessments</w:t>
            </w:r>
          </w:p>
          <w:p w:rsidR="00000000" w:rsidDel="00000000" w:rsidP="00000000" w:rsidRDefault="00000000" w:rsidRPr="00000000" w14:paraId="000000C5">
            <w:pPr>
              <w:numPr>
                <w:ilvl w:val="0"/>
                <w:numId w:val="18"/>
              </w:numPr>
              <w:shd w:fill="ffffff" w:val="clear"/>
              <w:ind w:left="180" w:hanging="180"/>
              <w:rPr>
                <w:rFonts w:ascii="Arial" w:cs="Arial" w:eastAsia="Arial" w:hAnsi="Arial"/>
              </w:rPr>
            </w:pPr>
            <w:r w:rsidDel="00000000" w:rsidR="00000000" w:rsidRPr="00000000">
              <w:rPr>
                <w:rFonts w:ascii="Arial" w:cs="Arial" w:eastAsia="Arial" w:hAnsi="Arial"/>
                <w:sz w:val="20"/>
                <w:szCs w:val="20"/>
                <w:rtl w:val="0"/>
              </w:rPr>
              <w:t xml:space="preserve">Revise assessments to ensure alignment to standards</w:t>
            </w:r>
          </w:p>
          <w:p w:rsidR="00000000" w:rsidDel="00000000" w:rsidP="00000000" w:rsidRDefault="00000000" w:rsidRPr="00000000" w14:paraId="000000C6">
            <w:pPr>
              <w:numPr>
                <w:ilvl w:val="0"/>
                <w:numId w:val="18"/>
              </w:numPr>
              <w:shd w:fill="ffffff" w:val="clear"/>
              <w:ind w:left="180" w:hanging="180"/>
              <w:rPr>
                <w:rFonts w:ascii="Arial" w:cs="Arial" w:eastAsia="Arial" w:hAnsi="Arial"/>
              </w:rPr>
            </w:pPr>
            <w:r w:rsidDel="00000000" w:rsidR="00000000" w:rsidRPr="00000000">
              <w:rPr>
                <w:rFonts w:ascii="Arial" w:cs="Arial" w:eastAsia="Arial" w:hAnsi="Arial"/>
                <w:sz w:val="20"/>
                <w:szCs w:val="20"/>
                <w:rtl w:val="0"/>
              </w:rPr>
              <w:t xml:space="preserve">Inclusion of hands-on activities and labs for application and higher level projects/ assignments</w:t>
            </w:r>
          </w:p>
          <w:p w:rsidR="00000000" w:rsidDel="00000000" w:rsidP="00000000" w:rsidRDefault="00000000" w:rsidRPr="00000000" w14:paraId="000000C7">
            <w:pPr>
              <w:numPr>
                <w:ilvl w:val="0"/>
                <w:numId w:val="18"/>
              </w:numPr>
              <w:shd w:fill="ffffff" w:val="clear"/>
              <w:ind w:left="180" w:hanging="180"/>
              <w:rPr>
                <w:rFonts w:ascii="Arial" w:cs="Arial" w:eastAsia="Arial" w:hAnsi="Arial"/>
              </w:rPr>
            </w:pPr>
            <w:r w:rsidDel="00000000" w:rsidR="00000000" w:rsidRPr="00000000">
              <w:rPr>
                <w:rFonts w:ascii="Arial" w:cs="Arial" w:eastAsia="Arial" w:hAnsi="Arial"/>
                <w:sz w:val="20"/>
                <w:szCs w:val="20"/>
                <w:rtl w:val="0"/>
              </w:rPr>
              <w:t xml:space="preserve">TCT Practice built into Science classes at least once per semester</w:t>
            </w:r>
          </w:p>
          <w:p w:rsidR="00000000" w:rsidDel="00000000" w:rsidP="00000000" w:rsidRDefault="00000000" w:rsidRPr="00000000" w14:paraId="000000C8">
            <w:pPr>
              <w:numPr>
                <w:ilvl w:val="0"/>
                <w:numId w:val="18"/>
              </w:numPr>
              <w:shd w:fill="ffffff" w:val="clear"/>
              <w:ind w:left="180" w:hanging="180"/>
              <w:rPr>
                <w:rFonts w:ascii="Arial" w:cs="Arial" w:eastAsia="Arial" w:hAnsi="Arial"/>
              </w:rPr>
            </w:pPr>
            <w:r w:rsidDel="00000000" w:rsidR="00000000" w:rsidRPr="00000000">
              <w:rPr>
                <w:rFonts w:ascii="Arial" w:cs="Arial" w:eastAsia="Arial" w:hAnsi="Arial"/>
                <w:sz w:val="20"/>
                <w:szCs w:val="20"/>
                <w:rtl w:val="0"/>
              </w:rPr>
              <w:t xml:space="preserve">Incorporate Project Based Learning &amp; Innovative Teaching </w:t>
            </w:r>
          </w:p>
          <w:p w:rsidR="00000000" w:rsidDel="00000000" w:rsidP="00000000" w:rsidRDefault="00000000" w:rsidRPr="00000000" w14:paraId="000000C9">
            <w:pPr>
              <w:rPr>
                <w:rFonts w:ascii="Times New Roman" w:cs="Times New Roman" w:eastAsia="Times New Roman" w:hAnsi="Times New Roman"/>
                <w:b w:val="1"/>
              </w:rPr>
            </w:pPr>
            <w:r w:rsidDel="00000000" w:rsidR="00000000" w:rsidRPr="00000000">
              <w:rPr>
                <w:rFonts w:ascii="Arial" w:cs="Arial" w:eastAsia="Arial" w:hAnsi="Arial"/>
                <w:b w:val="1"/>
                <w:sz w:val="20"/>
                <w:szCs w:val="20"/>
                <w:rtl w:val="0"/>
              </w:rPr>
              <w:t xml:space="preserve">Teacher Professional Learning and Instructional Focus:</w:t>
            </w:r>
            <w:r w:rsidDel="00000000" w:rsidR="00000000" w:rsidRPr="00000000">
              <w:rPr>
                <w:rtl w:val="0"/>
              </w:rPr>
            </w:r>
          </w:p>
          <w:p w:rsidR="00000000" w:rsidDel="00000000" w:rsidP="00000000" w:rsidRDefault="00000000" w:rsidRPr="00000000" w14:paraId="000000CA">
            <w:pPr>
              <w:numPr>
                <w:ilvl w:val="0"/>
                <w:numId w:val="3"/>
              </w:numPr>
              <w:ind w:left="180" w:hanging="180"/>
              <w:rPr>
                <w:rFonts w:ascii="Arial" w:cs="Arial" w:eastAsia="Arial" w:hAnsi="Arial"/>
              </w:rPr>
            </w:pPr>
            <w:r w:rsidDel="00000000" w:rsidR="00000000" w:rsidRPr="00000000">
              <w:rPr>
                <w:rFonts w:ascii="Arial" w:cs="Arial" w:eastAsia="Arial" w:hAnsi="Arial"/>
                <w:sz w:val="20"/>
                <w:szCs w:val="20"/>
                <w:rtl w:val="0"/>
              </w:rPr>
              <w:t xml:space="preserve">Move from a GRADING culture to a LEARNING Culture (PD/PLCs to support this)</w:t>
            </w:r>
          </w:p>
          <w:p w:rsidR="00000000" w:rsidDel="00000000" w:rsidP="00000000" w:rsidRDefault="00000000" w:rsidRPr="00000000" w14:paraId="000000CB">
            <w:pPr>
              <w:numPr>
                <w:ilvl w:val="0"/>
                <w:numId w:val="3"/>
              </w:numPr>
              <w:ind w:left="180" w:hanging="180"/>
              <w:rPr>
                <w:rFonts w:ascii="Arial" w:cs="Arial" w:eastAsia="Arial" w:hAnsi="Arial"/>
              </w:rPr>
            </w:pPr>
            <w:r w:rsidDel="00000000" w:rsidR="00000000" w:rsidRPr="00000000">
              <w:rPr>
                <w:rFonts w:ascii="Arial" w:cs="Arial" w:eastAsia="Arial" w:hAnsi="Arial"/>
                <w:sz w:val="20"/>
                <w:szCs w:val="20"/>
                <w:rtl w:val="0"/>
              </w:rPr>
              <w:t xml:space="preserve">Teacher-led PLCs Focusing on Student Data and Assessment</w:t>
            </w:r>
          </w:p>
          <w:p w:rsidR="00000000" w:rsidDel="00000000" w:rsidP="00000000" w:rsidRDefault="00000000" w:rsidRPr="00000000" w14:paraId="000000CC">
            <w:pPr>
              <w:numPr>
                <w:ilvl w:val="0"/>
                <w:numId w:val="3"/>
              </w:numPr>
              <w:ind w:left="180" w:hanging="180"/>
              <w:rPr>
                <w:rFonts w:ascii="Arial" w:cs="Arial" w:eastAsia="Arial" w:hAnsi="Arial"/>
              </w:rPr>
            </w:pPr>
            <w:r w:rsidDel="00000000" w:rsidR="00000000" w:rsidRPr="00000000">
              <w:rPr>
                <w:rFonts w:ascii="Arial" w:cs="Arial" w:eastAsia="Arial" w:hAnsi="Arial"/>
                <w:sz w:val="20"/>
                <w:szCs w:val="20"/>
                <w:rtl w:val="0"/>
              </w:rPr>
              <w:t xml:space="preserve">Review &amp; Revision of Standards Based Grading &amp; Reporting</w:t>
            </w:r>
          </w:p>
          <w:p w:rsidR="00000000" w:rsidDel="00000000" w:rsidP="00000000" w:rsidRDefault="00000000" w:rsidRPr="00000000" w14:paraId="000000CD">
            <w:pPr>
              <w:numPr>
                <w:ilvl w:val="0"/>
                <w:numId w:val="3"/>
              </w:numPr>
              <w:ind w:left="180" w:hanging="180"/>
              <w:rPr>
                <w:rFonts w:ascii="Arial" w:cs="Arial" w:eastAsia="Arial" w:hAnsi="Arial"/>
              </w:rPr>
            </w:pPr>
            <w:r w:rsidDel="00000000" w:rsidR="00000000" w:rsidRPr="00000000">
              <w:rPr>
                <w:rFonts w:ascii="Arial" w:cs="Arial" w:eastAsia="Arial" w:hAnsi="Arial"/>
                <w:sz w:val="20"/>
                <w:szCs w:val="20"/>
                <w:rtl w:val="0"/>
              </w:rPr>
              <w:t xml:space="preserve">Backwards planning/Assessment Review &amp; Revision</w:t>
            </w:r>
          </w:p>
          <w:p w:rsidR="00000000" w:rsidDel="00000000" w:rsidP="00000000" w:rsidRDefault="00000000" w:rsidRPr="00000000" w14:paraId="000000CE">
            <w:pPr>
              <w:numPr>
                <w:ilvl w:val="0"/>
                <w:numId w:val="3"/>
              </w:numPr>
              <w:ind w:left="180"/>
              <w:rPr>
                <w:rFonts w:ascii="Arial" w:cs="Arial" w:eastAsia="Arial" w:hAnsi="Arial"/>
              </w:rPr>
            </w:pPr>
            <w:r w:rsidDel="00000000" w:rsidR="00000000" w:rsidRPr="00000000">
              <w:rPr>
                <w:rFonts w:ascii="Arial" w:cs="Arial" w:eastAsia="Arial" w:hAnsi="Arial"/>
                <w:sz w:val="20"/>
                <w:szCs w:val="20"/>
                <w:rtl w:val="0"/>
              </w:rPr>
              <w:t xml:space="preserve">ANET support and Coaching to strengthen assessment practices and identify a </w:t>
            </w:r>
            <w:r w:rsidDel="00000000" w:rsidR="00000000" w:rsidRPr="00000000">
              <w:rPr>
                <w:rFonts w:ascii="Arial" w:cs="Arial" w:eastAsia="Arial" w:hAnsi="Arial"/>
                <w:sz w:val="20"/>
                <w:szCs w:val="20"/>
                <w:rtl w:val="0"/>
              </w:rPr>
              <w:t xml:space="preserve">HQIR</w:t>
            </w:r>
            <w:r w:rsidDel="00000000" w:rsidR="00000000" w:rsidRPr="00000000">
              <w:rPr>
                <w:rFonts w:ascii="Arial" w:cs="Arial" w:eastAsia="Arial" w:hAnsi="Arial"/>
                <w:sz w:val="20"/>
                <w:szCs w:val="20"/>
                <w:rtl w:val="0"/>
              </w:rPr>
              <w:t xml:space="preserve"> for needed content areas.</w:t>
            </w:r>
          </w:p>
        </w:tc>
        <w:tc>
          <w:tcPr>
            <w:vMerge w:val="continue"/>
            <w:tcBorders>
              <w:bottom w:color="000000" w:space="0" w:sz="4" w:val="single"/>
            </w:tcBorders>
          </w:tcPr>
          <w:p w:rsidR="00000000" w:rsidDel="00000000" w:rsidP="00000000" w:rsidRDefault="00000000" w:rsidRPr="00000000" w14:paraId="000000CF">
            <w:pPr>
              <w:numPr>
                <w:ilvl w:val="0"/>
                <w:numId w:val="8"/>
              </w:numPr>
              <w:ind w:left="90" w:hanging="180"/>
              <w:rPr>
                <w:rFonts w:ascii="Arial" w:cs="Arial" w:eastAsia="Arial" w:hAnsi="Arial"/>
              </w:rPr>
            </w:pPr>
            <w:r w:rsidDel="00000000" w:rsidR="00000000" w:rsidRPr="00000000">
              <w:rPr>
                <w:rFonts w:ascii="Arial" w:cs="Arial" w:eastAsia="Arial" w:hAnsi="Arial"/>
                <w:sz w:val="20"/>
                <w:szCs w:val="20"/>
                <w:rtl w:val="0"/>
              </w:rPr>
              <w:t xml:space="preserve">Renaissance/Star/Freckle Data</w:t>
            </w:r>
          </w:p>
          <w:p w:rsidR="00000000" w:rsidDel="00000000" w:rsidP="00000000" w:rsidRDefault="00000000" w:rsidRPr="00000000" w14:paraId="000000D0">
            <w:pPr>
              <w:numPr>
                <w:ilvl w:val="0"/>
                <w:numId w:val="8"/>
              </w:numPr>
              <w:ind w:left="90" w:hanging="180"/>
              <w:rPr>
                <w:rFonts w:ascii="Arial" w:cs="Arial" w:eastAsia="Arial" w:hAnsi="Arial"/>
              </w:rPr>
            </w:pPr>
            <w:r w:rsidDel="00000000" w:rsidR="00000000" w:rsidRPr="00000000">
              <w:rPr>
                <w:rFonts w:ascii="Arial" w:cs="Arial" w:eastAsia="Arial" w:hAnsi="Arial"/>
                <w:sz w:val="20"/>
                <w:szCs w:val="20"/>
                <w:rtl w:val="0"/>
              </w:rPr>
              <w:t xml:space="preserve">KSA results</w:t>
            </w:r>
          </w:p>
          <w:p w:rsidR="00000000" w:rsidDel="00000000" w:rsidP="00000000" w:rsidRDefault="00000000" w:rsidRPr="00000000" w14:paraId="000000D1">
            <w:pPr>
              <w:numPr>
                <w:ilvl w:val="0"/>
                <w:numId w:val="8"/>
              </w:numPr>
              <w:ind w:left="90" w:hanging="180"/>
              <w:rPr>
                <w:rFonts w:ascii="Arial" w:cs="Arial" w:eastAsia="Arial" w:hAnsi="Arial"/>
              </w:rPr>
            </w:pPr>
            <w:r w:rsidDel="00000000" w:rsidR="00000000" w:rsidRPr="00000000">
              <w:rPr>
                <w:rFonts w:ascii="Arial" w:cs="Arial" w:eastAsia="Arial" w:hAnsi="Arial"/>
                <w:sz w:val="20"/>
                <w:szCs w:val="20"/>
                <w:rtl w:val="0"/>
              </w:rPr>
              <w:t xml:space="preserve">Math IXL Data</w:t>
            </w:r>
          </w:p>
          <w:p w:rsidR="00000000" w:rsidDel="00000000" w:rsidP="00000000" w:rsidRDefault="00000000" w:rsidRPr="00000000" w14:paraId="000000D2">
            <w:pPr>
              <w:numPr>
                <w:ilvl w:val="0"/>
                <w:numId w:val="8"/>
              </w:numPr>
              <w:ind w:left="90" w:hanging="180"/>
              <w:rPr>
                <w:rFonts w:ascii="Arial" w:cs="Arial" w:eastAsia="Arial" w:hAnsi="Arial"/>
              </w:rPr>
            </w:pPr>
            <w:r w:rsidDel="00000000" w:rsidR="00000000" w:rsidRPr="00000000">
              <w:rPr>
                <w:rFonts w:ascii="Arial" w:cs="Arial" w:eastAsia="Arial" w:hAnsi="Arial"/>
                <w:sz w:val="20"/>
                <w:szCs w:val="20"/>
                <w:rtl w:val="0"/>
              </w:rPr>
              <w:t xml:space="preserve">Reading NoRedInk Data</w:t>
            </w:r>
          </w:p>
          <w:p w:rsidR="00000000" w:rsidDel="00000000" w:rsidP="00000000" w:rsidRDefault="00000000" w:rsidRPr="00000000" w14:paraId="000000D3">
            <w:pPr>
              <w:numPr>
                <w:ilvl w:val="0"/>
                <w:numId w:val="8"/>
              </w:numPr>
              <w:ind w:left="90" w:hanging="180"/>
              <w:rPr>
                <w:rFonts w:ascii="Arial" w:cs="Arial" w:eastAsia="Arial" w:hAnsi="Arial"/>
              </w:rPr>
            </w:pPr>
            <w:r w:rsidDel="00000000" w:rsidR="00000000" w:rsidRPr="00000000">
              <w:rPr>
                <w:rFonts w:ascii="Arial" w:cs="Arial" w:eastAsia="Arial" w:hAnsi="Arial"/>
                <w:sz w:val="20"/>
                <w:szCs w:val="20"/>
                <w:rtl w:val="0"/>
              </w:rPr>
              <w:t xml:space="preserve">Panorama SEL Planning</w:t>
            </w:r>
          </w:p>
          <w:p w:rsidR="00000000" w:rsidDel="00000000" w:rsidP="00000000" w:rsidRDefault="00000000" w:rsidRPr="00000000" w14:paraId="000000D4">
            <w:pPr>
              <w:numPr>
                <w:ilvl w:val="0"/>
                <w:numId w:val="8"/>
              </w:numPr>
              <w:ind w:left="90" w:hanging="180"/>
              <w:rPr>
                <w:rFonts w:ascii="Arial" w:cs="Arial" w:eastAsia="Arial" w:hAnsi="Arial"/>
              </w:rPr>
            </w:pPr>
            <w:r w:rsidDel="00000000" w:rsidR="00000000" w:rsidRPr="00000000">
              <w:rPr>
                <w:rFonts w:ascii="Arial" w:cs="Arial" w:eastAsia="Arial" w:hAnsi="Arial"/>
                <w:sz w:val="20"/>
                <w:szCs w:val="20"/>
                <w:rtl w:val="0"/>
              </w:rPr>
              <w:t xml:space="preserve">Progress Learning</w:t>
            </w:r>
          </w:p>
          <w:p w:rsidR="00000000" w:rsidDel="00000000" w:rsidP="00000000" w:rsidRDefault="00000000" w:rsidRPr="00000000" w14:paraId="000000D5">
            <w:pPr>
              <w:rPr>
                <w:rFonts w:ascii="Calibri" w:cs="Calibri" w:eastAsia="Calibri" w:hAnsi="Calibri"/>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D6">
            <w:pPr>
              <w:numPr>
                <w:ilvl w:val="0"/>
                <w:numId w:val="42"/>
              </w:numPr>
              <w:ind w:left="90" w:hanging="180"/>
              <w:rPr>
                <w:rFonts w:ascii="Arial" w:cs="Arial" w:eastAsia="Arial" w:hAnsi="Arial"/>
              </w:rPr>
            </w:pPr>
            <w:r w:rsidDel="00000000" w:rsidR="00000000" w:rsidRPr="00000000">
              <w:rPr>
                <w:rFonts w:ascii="Arial" w:cs="Arial" w:eastAsia="Arial" w:hAnsi="Arial"/>
                <w:sz w:val="20"/>
                <w:szCs w:val="20"/>
                <w:rtl w:val="0"/>
              </w:rPr>
              <w:t xml:space="preserve">KSA Results (Yearly)</w:t>
            </w:r>
          </w:p>
          <w:p w:rsidR="00000000" w:rsidDel="00000000" w:rsidP="00000000" w:rsidRDefault="00000000" w:rsidRPr="00000000" w14:paraId="000000D7">
            <w:pPr>
              <w:numPr>
                <w:ilvl w:val="0"/>
                <w:numId w:val="42"/>
              </w:numPr>
              <w:ind w:left="90" w:hanging="180"/>
              <w:rPr>
                <w:rFonts w:ascii="Arial" w:cs="Arial" w:eastAsia="Arial" w:hAnsi="Arial"/>
              </w:rPr>
            </w:pPr>
            <w:r w:rsidDel="00000000" w:rsidR="00000000" w:rsidRPr="00000000">
              <w:rPr>
                <w:rFonts w:ascii="Arial" w:cs="Arial" w:eastAsia="Arial" w:hAnsi="Arial"/>
                <w:sz w:val="20"/>
                <w:szCs w:val="20"/>
                <w:rtl w:val="0"/>
              </w:rPr>
              <w:t xml:space="preserve">Renaissance/Star Data (Three Times Per Year)</w:t>
            </w:r>
          </w:p>
          <w:p w:rsidR="00000000" w:rsidDel="00000000" w:rsidP="00000000" w:rsidRDefault="00000000" w:rsidRPr="00000000" w14:paraId="000000D8">
            <w:pPr>
              <w:numPr>
                <w:ilvl w:val="0"/>
                <w:numId w:val="42"/>
              </w:numPr>
              <w:ind w:left="90" w:hanging="180"/>
              <w:rPr>
                <w:rFonts w:ascii="Arial" w:cs="Arial" w:eastAsia="Arial" w:hAnsi="Arial"/>
              </w:rPr>
            </w:pPr>
            <w:r w:rsidDel="00000000" w:rsidR="00000000" w:rsidRPr="00000000">
              <w:rPr>
                <w:rFonts w:ascii="Arial" w:cs="Arial" w:eastAsia="Arial" w:hAnsi="Arial"/>
                <w:sz w:val="20"/>
                <w:szCs w:val="20"/>
                <w:rtl w:val="0"/>
              </w:rPr>
              <w:t xml:space="preserve">Freckle Data (Weekly)</w:t>
            </w:r>
          </w:p>
          <w:p w:rsidR="00000000" w:rsidDel="00000000" w:rsidP="00000000" w:rsidRDefault="00000000" w:rsidRPr="00000000" w14:paraId="000000D9">
            <w:pPr>
              <w:numPr>
                <w:ilvl w:val="0"/>
                <w:numId w:val="42"/>
              </w:numPr>
              <w:ind w:left="90" w:hanging="180"/>
              <w:rPr>
                <w:rFonts w:ascii="Arial" w:cs="Arial" w:eastAsia="Arial" w:hAnsi="Arial"/>
              </w:rPr>
            </w:pPr>
            <w:r w:rsidDel="00000000" w:rsidR="00000000" w:rsidRPr="00000000">
              <w:rPr>
                <w:rFonts w:ascii="Arial" w:cs="Arial" w:eastAsia="Arial" w:hAnsi="Arial"/>
                <w:sz w:val="20"/>
                <w:szCs w:val="20"/>
                <w:rtl w:val="0"/>
              </w:rPr>
              <w:t xml:space="preserve">IXL Math Data (Weekly)</w:t>
            </w:r>
          </w:p>
          <w:p w:rsidR="00000000" w:rsidDel="00000000" w:rsidP="00000000" w:rsidRDefault="00000000" w:rsidRPr="00000000" w14:paraId="000000DA">
            <w:pPr>
              <w:numPr>
                <w:ilvl w:val="0"/>
                <w:numId w:val="42"/>
              </w:numPr>
              <w:ind w:left="90" w:hanging="180"/>
              <w:rPr>
                <w:rFonts w:ascii="Arial" w:cs="Arial" w:eastAsia="Arial" w:hAnsi="Arial"/>
              </w:rPr>
            </w:pPr>
            <w:r w:rsidDel="00000000" w:rsidR="00000000" w:rsidRPr="00000000">
              <w:rPr>
                <w:rFonts w:ascii="Arial" w:cs="Arial" w:eastAsia="Arial" w:hAnsi="Arial"/>
                <w:sz w:val="20"/>
                <w:szCs w:val="20"/>
                <w:rtl w:val="0"/>
              </w:rPr>
              <w:t xml:space="preserve">NoRedInk Data (Weekly)</w:t>
            </w:r>
          </w:p>
          <w:p w:rsidR="00000000" w:rsidDel="00000000" w:rsidP="00000000" w:rsidRDefault="00000000" w:rsidRPr="00000000" w14:paraId="000000DB">
            <w:pPr>
              <w:numPr>
                <w:ilvl w:val="0"/>
                <w:numId w:val="42"/>
              </w:numPr>
              <w:ind w:left="90" w:hanging="180"/>
              <w:rPr>
                <w:rFonts w:ascii="Arial" w:cs="Arial" w:eastAsia="Arial" w:hAnsi="Arial"/>
              </w:rPr>
            </w:pPr>
            <w:r w:rsidDel="00000000" w:rsidR="00000000" w:rsidRPr="00000000">
              <w:rPr>
                <w:rFonts w:ascii="Arial" w:cs="Arial" w:eastAsia="Arial" w:hAnsi="Arial"/>
                <w:sz w:val="20"/>
                <w:szCs w:val="20"/>
                <w:rtl w:val="0"/>
              </w:rPr>
              <w:t xml:space="preserve">Progress Learning Data (Monthly)</w:t>
            </w:r>
          </w:p>
          <w:p w:rsidR="00000000" w:rsidDel="00000000" w:rsidP="00000000" w:rsidRDefault="00000000" w:rsidRPr="00000000" w14:paraId="000000DC">
            <w:pPr>
              <w:numPr>
                <w:ilvl w:val="0"/>
                <w:numId w:val="42"/>
              </w:numPr>
              <w:ind w:left="90" w:hanging="180"/>
              <w:rPr>
                <w:rFonts w:ascii="Arial" w:cs="Arial" w:eastAsia="Arial" w:hAnsi="Arial"/>
              </w:rPr>
            </w:pPr>
            <w:r w:rsidDel="00000000" w:rsidR="00000000" w:rsidRPr="00000000">
              <w:rPr>
                <w:rFonts w:ascii="Arial" w:cs="Arial" w:eastAsia="Arial" w:hAnsi="Arial"/>
                <w:sz w:val="20"/>
                <w:szCs w:val="20"/>
                <w:rtl w:val="0"/>
              </w:rPr>
              <w:t xml:space="preserve">Student Grades (Monthly)</w:t>
            </w:r>
          </w:p>
          <w:p w:rsidR="00000000" w:rsidDel="00000000" w:rsidP="00000000" w:rsidRDefault="00000000" w:rsidRPr="00000000" w14:paraId="000000DD">
            <w:pPr>
              <w:numPr>
                <w:ilvl w:val="0"/>
                <w:numId w:val="42"/>
              </w:numPr>
              <w:ind w:left="90" w:hanging="180"/>
              <w:rPr>
                <w:rFonts w:ascii="Arial" w:cs="Arial" w:eastAsia="Arial" w:hAnsi="Arial"/>
              </w:rPr>
            </w:pPr>
            <w:r w:rsidDel="00000000" w:rsidR="00000000" w:rsidRPr="00000000">
              <w:rPr>
                <w:rFonts w:ascii="Arial" w:cs="Arial" w:eastAsia="Arial" w:hAnsi="Arial"/>
                <w:sz w:val="20"/>
                <w:szCs w:val="20"/>
                <w:rtl w:val="0"/>
              </w:rPr>
              <w:t xml:space="preserve">PLC Data (Twice Monthly)</w:t>
            </w:r>
          </w:p>
          <w:p w:rsidR="00000000" w:rsidDel="00000000" w:rsidP="00000000" w:rsidRDefault="00000000" w:rsidRPr="00000000" w14:paraId="000000DE">
            <w:pPr>
              <w:rPr>
                <w:rFonts w:ascii="Calibri" w:cs="Calibri" w:eastAsia="Calibri" w:hAnsi="Calibri"/>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DF">
            <w:pPr>
              <w:numPr>
                <w:ilvl w:val="0"/>
                <w:numId w:val="51"/>
              </w:numPr>
              <w:ind w:left="180" w:hanging="180"/>
              <w:rPr>
                <w:rFonts w:ascii="Arial" w:cs="Arial" w:eastAsia="Arial" w:hAnsi="Arial"/>
              </w:rPr>
            </w:pPr>
            <w:r w:rsidDel="00000000" w:rsidR="00000000" w:rsidRPr="00000000">
              <w:rPr>
                <w:rFonts w:ascii="Arial" w:cs="Arial" w:eastAsia="Arial" w:hAnsi="Arial"/>
                <w:sz w:val="20"/>
                <w:szCs w:val="20"/>
                <w:rtl w:val="0"/>
              </w:rPr>
              <w:t xml:space="preserve">Title I</w:t>
            </w:r>
          </w:p>
          <w:p w:rsidR="00000000" w:rsidDel="00000000" w:rsidP="00000000" w:rsidRDefault="00000000" w:rsidRPr="00000000" w14:paraId="000000E0">
            <w:pPr>
              <w:numPr>
                <w:ilvl w:val="0"/>
                <w:numId w:val="51"/>
              </w:numPr>
              <w:ind w:left="180" w:hanging="180"/>
              <w:rPr>
                <w:rFonts w:ascii="Arial" w:cs="Arial" w:eastAsia="Arial" w:hAnsi="Arial"/>
              </w:rPr>
            </w:pPr>
            <w:r w:rsidDel="00000000" w:rsidR="00000000" w:rsidRPr="00000000">
              <w:rPr>
                <w:rFonts w:ascii="Arial" w:cs="Arial" w:eastAsia="Arial" w:hAnsi="Arial"/>
                <w:sz w:val="20"/>
                <w:szCs w:val="20"/>
                <w:rtl w:val="0"/>
              </w:rPr>
              <w:t xml:space="preserve">General Fund</w:t>
            </w:r>
          </w:p>
          <w:p w:rsidR="00000000" w:rsidDel="00000000" w:rsidP="00000000" w:rsidRDefault="00000000" w:rsidRPr="00000000" w14:paraId="000000E1">
            <w:pPr>
              <w:numPr>
                <w:ilvl w:val="0"/>
                <w:numId w:val="51"/>
              </w:numPr>
              <w:ind w:left="180" w:hanging="180"/>
              <w:rPr>
                <w:rFonts w:ascii="Arial" w:cs="Arial" w:eastAsia="Arial" w:hAnsi="Arial"/>
              </w:rPr>
            </w:pPr>
            <w:r w:rsidDel="00000000" w:rsidR="00000000" w:rsidRPr="00000000">
              <w:rPr>
                <w:rFonts w:ascii="Arial" w:cs="Arial" w:eastAsia="Arial" w:hAnsi="Arial"/>
                <w:sz w:val="20"/>
                <w:szCs w:val="20"/>
                <w:rtl w:val="0"/>
              </w:rPr>
              <w:t xml:space="preserve">Striving Readers Grant</w:t>
            </w:r>
          </w:p>
          <w:p w:rsidR="00000000" w:rsidDel="00000000" w:rsidP="00000000" w:rsidRDefault="00000000" w:rsidRPr="00000000" w14:paraId="000000E2">
            <w:pPr>
              <w:numPr>
                <w:ilvl w:val="0"/>
                <w:numId w:val="51"/>
              </w:numPr>
              <w:ind w:left="180" w:hanging="180"/>
              <w:rPr>
                <w:rFonts w:ascii="Arial" w:cs="Arial" w:eastAsia="Arial" w:hAnsi="Arial"/>
              </w:rPr>
            </w:pPr>
            <w:r w:rsidDel="00000000" w:rsidR="00000000" w:rsidRPr="00000000">
              <w:rPr>
                <w:rFonts w:ascii="Arial" w:cs="Arial" w:eastAsia="Arial" w:hAnsi="Arial"/>
                <w:sz w:val="20"/>
                <w:szCs w:val="20"/>
                <w:rtl w:val="0"/>
              </w:rPr>
              <w:t xml:space="preserve">KYCL Grant</w:t>
            </w:r>
          </w:p>
          <w:p w:rsidR="00000000" w:rsidDel="00000000" w:rsidP="00000000" w:rsidRDefault="00000000" w:rsidRPr="00000000" w14:paraId="000000E3">
            <w:pPr>
              <w:numPr>
                <w:ilvl w:val="0"/>
                <w:numId w:val="51"/>
              </w:numPr>
              <w:ind w:left="180" w:hanging="180"/>
              <w:rPr>
                <w:rFonts w:ascii="Arial" w:cs="Arial" w:eastAsia="Arial" w:hAnsi="Arial"/>
              </w:rPr>
            </w:pPr>
            <w:r w:rsidDel="00000000" w:rsidR="00000000" w:rsidRPr="00000000">
              <w:rPr>
                <w:rFonts w:ascii="Arial" w:cs="Arial" w:eastAsia="Arial" w:hAnsi="Arial"/>
                <w:sz w:val="20"/>
                <w:szCs w:val="20"/>
                <w:rtl w:val="0"/>
              </w:rPr>
              <w:t xml:space="preserve">ESS </w:t>
            </w:r>
          </w:p>
          <w:p w:rsidR="00000000" w:rsidDel="00000000" w:rsidP="00000000" w:rsidRDefault="00000000" w:rsidRPr="00000000" w14:paraId="000000E4">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E6">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E7">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E8">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E9">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EA">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EB">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EC">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ED">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EE">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EF">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F0">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F1">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F2">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F3">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F4">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F5">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F6">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F7">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F8">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F9">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FA">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FB">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FC">
      <w:pPr>
        <w:rPr>
          <w:rFonts w:ascii="Calibri" w:cs="Calibri" w:eastAsia="Calibri" w:hAnsi="Calibri"/>
        </w:rPr>
      </w:pPr>
      <w:r w:rsidDel="00000000" w:rsidR="00000000" w:rsidRPr="00000000">
        <w:rPr>
          <w:rFonts w:ascii="Calibri" w:cs="Calibri" w:eastAsia="Calibri" w:hAnsi="Calibri"/>
          <w:color w:val="0070c0"/>
          <w:sz w:val="24"/>
          <w:szCs w:val="24"/>
          <w:rtl w:val="0"/>
        </w:rPr>
        <w:t xml:space="preserve">2: State Assessment Results in science, social studies and writing</w:t>
      </w:r>
      <w:r w:rsidDel="00000000" w:rsidR="00000000" w:rsidRPr="00000000">
        <w:rPr>
          <w:rtl w:val="0"/>
        </w:rPr>
      </w:r>
    </w:p>
    <w:tbl>
      <w:tblPr>
        <w:tblStyle w:val="Table2"/>
        <w:tblW w:w="140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1365"/>
        <w:gridCol w:w="5325"/>
        <w:gridCol w:w="1770"/>
        <w:gridCol w:w="2460"/>
        <w:gridCol w:w="1260"/>
        <w:gridCol w:w="105"/>
        <w:tblGridChange w:id="0">
          <w:tblGrid>
            <w:gridCol w:w="1800"/>
            <w:gridCol w:w="1365"/>
            <w:gridCol w:w="5325"/>
            <w:gridCol w:w="1770"/>
            <w:gridCol w:w="2460"/>
            <w:gridCol w:w="1260"/>
            <w:gridCol w:w="105"/>
          </w:tblGrid>
        </w:tblGridChange>
      </w:tblGrid>
      <w:tr>
        <w:trPr>
          <w:cantSplit w:val="0"/>
          <w:trHeight w:val="664" w:hRule="atLeast"/>
          <w:tblHeader w:val="1"/>
        </w:trPr>
        <w:tc>
          <w:tcPr>
            <w:gridSpan w:val="6"/>
            <w:tcBorders>
              <w:top w:color="000000" w:space="0" w:sz="8" w:val="single"/>
            </w:tcBorders>
          </w:tcPr>
          <w:p w:rsidR="00000000" w:rsidDel="00000000" w:rsidP="00000000" w:rsidRDefault="00000000" w:rsidRPr="00000000" w14:paraId="000000FD">
            <w:pPr>
              <w:rPr>
                <w:rFonts w:ascii="Calibri" w:cs="Calibri" w:eastAsia="Calibri" w:hAnsi="Calibri"/>
              </w:rPr>
            </w:pPr>
            <w:r w:rsidDel="00000000" w:rsidR="00000000" w:rsidRPr="00000000">
              <w:rPr>
                <w:rFonts w:ascii="Calibri" w:cs="Calibri" w:eastAsia="Calibri" w:hAnsi="Calibri"/>
                <w:rtl w:val="0"/>
              </w:rPr>
              <w:t xml:space="preserve">Goal 2 (State your science, social studies, and writing goal 1yr/3yr):  By May 2023, school level KSA science, social studies and writing indicator scores will increase:</w:t>
            </w:r>
          </w:p>
          <w:p w:rsidR="00000000" w:rsidDel="00000000" w:rsidP="00000000" w:rsidRDefault="00000000" w:rsidRPr="00000000" w14:paraId="000000FE">
            <w:pPr>
              <w:rPr>
                <w:rFonts w:ascii="Calibri" w:cs="Calibri" w:eastAsia="Calibri" w:hAnsi="Calibri"/>
              </w:rPr>
            </w:pPr>
            <w:r w:rsidDel="00000000" w:rsidR="00000000" w:rsidRPr="00000000">
              <w:rPr>
                <w:rFonts w:ascii="Calibri" w:cs="Calibri" w:eastAsia="Calibri" w:hAnsi="Calibri"/>
                <w:rtl w:val="0"/>
              </w:rPr>
              <w:t xml:space="preserve">Elementary:  From 47.4 to 50.0/69.0</w:t>
            </w:r>
          </w:p>
          <w:p w:rsidR="00000000" w:rsidDel="00000000" w:rsidP="00000000" w:rsidRDefault="00000000" w:rsidRPr="00000000" w14:paraId="000000FF">
            <w:pPr>
              <w:rPr>
                <w:rFonts w:ascii="Calibri" w:cs="Calibri" w:eastAsia="Calibri" w:hAnsi="Calibri"/>
              </w:rPr>
            </w:pPr>
            <w:r w:rsidDel="00000000" w:rsidR="00000000" w:rsidRPr="00000000">
              <w:rPr>
                <w:rFonts w:ascii="Calibri" w:cs="Calibri" w:eastAsia="Calibri" w:hAnsi="Calibri"/>
                <w:rtl w:val="0"/>
              </w:rPr>
              <w:t xml:space="preserve">Jr. High:          From 46.8 to 48.0/63.0</w:t>
            </w:r>
          </w:p>
          <w:p w:rsidR="00000000" w:rsidDel="00000000" w:rsidP="00000000" w:rsidRDefault="00000000" w:rsidRPr="00000000" w14:paraId="00000100">
            <w:pPr>
              <w:rPr>
                <w:rFonts w:ascii="Calibri" w:cs="Calibri" w:eastAsia="Calibri" w:hAnsi="Calibri"/>
              </w:rPr>
            </w:pPr>
            <w:r w:rsidDel="00000000" w:rsidR="00000000" w:rsidRPr="00000000">
              <w:rPr>
                <w:rFonts w:ascii="Calibri" w:cs="Calibri" w:eastAsia="Calibri" w:hAnsi="Calibri"/>
                <w:rtl w:val="0"/>
              </w:rPr>
              <w:t xml:space="preserve">Sr. High:         From 44.5 to 47.0/58.5</w:t>
            </w:r>
          </w:p>
        </w:tc>
      </w:tr>
      <w:tr>
        <w:trPr>
          <w:cantSplit w:val="0"/>
          <w:tblHeader w:val="1"/>
        </w:trPr>
        <w:tc>
          <w:tcPr>
            <w:shd w:fill="bfbfbf" w:val="clear"/>
          </w:tcPr>
          <w:p w:rsidR="00000000" w:rsidDel="00000000" w:rsidP="00000000" w:rsidRDefault="00000000" w:rsidRPr="00000000" w14:paraId="00000106">
            <w:pPr>
              <w:tabs>
                <w:tab w:val="center" w:leader="none" w:pos="1451"/>
                <w:tab w:val="right" w:leader="none" w:pos="2902"/>
              </w:tabs>
              <w:rPr>
                <w:rFonts w:ascii="Calibri" w:cs="Calibri" w:eastAsia="Calibri" w:hAnsi="Calibri"/>
                <w:b w:val="1"/>
              </w:rPr>
            </w:pPr>
            <w:r w:rsidDel="00000000" w:rsidR="00000000" w:rsidRPr="00000000">
              <w:rPr>
                <w:rFonts w:ascii="Calibri" w:cs="Calibri" w:eastAsia="Calibri" w:hAnsi="Calibri"/>
                <w:b w:val="1"/>
                <w:rtl w:val="0"/>
              </w:rPr>
              <w:tab/>
              <w:t xml:space="preserve">Objective</w:t>
              <w:tab/>
            </w:r>
          </w:p>
        </w:tc>
        <w:tc>
          <w:tcPr>
            <w:shd w:fill="bfbfbf" w:val="clear"/>
          </w:tcPr>
          <w:p w:rsidR="00000000" w:rsidDel="00000000" w:rsidP="00000000" w:rsidRDefault="00000000" w:rsidRPr="00000000" w14:paraId="00000107">
            <w:pPr>
              <w:jc w:val="center"/>
              <w:rPr>
                <w:rFonts w:ascii="Calibri" w:cs="Calibri" w:eastAsia="Calibri" w:hAnsi="Calibri"/>
                <w:b w:val="1"/>
              </w:rPr>
            </w:pPr>
            <w:r w:rsidDel="00000000" w:rsidR="00000000" w:rsidRPr="00000000">
              <w:rPr>
                <w:rFonts w:ascii="Calibri" w:cs="Calibri" w:eastAsia="Calibri" w:hAnsi="Calibri"/>
                <w:b w:val="1"/>
                <w:rtl w:val="0"/>
              </w:rPr>
              <w:t xml:space="preserve">Strategy</w:t>
            </w:r>
          </w:p>
        </w:tc>
        <w:tc>
          <w:tcPr>
            <w:shd w:fill="bfbfbf" w:val="clear"/>
          </w:tcPr>
          <w:p w:rsidR="00000000" w:rsidDel="00000000" w:rsidP="00000000" w:rsidRDefault="00000000" w:rsidRPr="00000000" w14:paraId="00000108">
            <w:pPr>
              <w:jc w:val="center"/>
              <w:rPr>
                <w:rFonts w:ascii="Calibri" w:cs="Calibri" w:eastAsia="Calibri" w:hAnsi="Calibri"/>
                <w:b w:val="1"/>
              </w:rPr>
            </w:pPr>
            <w:r w:rsidDel="00000000" w:rsidR="00000000" w:rsidRPr="00000000">
              <w:rPr>
                <w:rFonts w:ascii="Calibri" w:cs="Calibri" w:eastAsia="Calibri" w:hAnsi="Calibri"/>
                <w:b w:val="1"/>
                <w:rtl w:val="0"/>
              </w:rPr>
              <w:t xml:space="preserve">Activities </w:t>
            </w:r>
          </w:p>
        </w:tc>
        <w:tc>
          <w:tcPr>
            <w:shd w:fill="bfbfbf" w:val="clear"/>
          </w:tcPr>
          <w:p w:rsidR="00000000" w:rsidDel="00000000" w:rsidP="00000000" w:rsidRDefault="00000000" w:rsidRPr="00000000" w14:paraId="00000109">
            <w:pPr>
              <w:jc w:val="center"/>
              <w:rPr>
                <w:rFonts w:ascii="Calibri" w:cs="Calibri" w:eastAsia="Calibri" w:hAnsi="Calibri"/>
                <w:b w:val="1"/>
              </w:rPr>
            </w:pPr>
            <w:r w:rsidDel="00000000" w:rsidR="00000000" w:rsidRPr="00000000">
              <w:rPr>
                <w:rFonts w:ascii="Calibri" w:cs="Calibri" w:eastAsia="Calibri" w:hAnsi="Calibri"/>
                <w:b w:val="1"/>
                <w:rtl w:val="0"/>
              </w:rPr>
              <w:t xml:space="preserve">Measure of Success</w:t>
            </w:r>
          </w:p>
        </w:tc>
        <w:tc>
          <w:tcPr>
            <w:shd w:fill="bfbfbf" w:val="clear"/>
          </w:tcPr>
          <w:p w:rsidR="00000000" w:rsidDel="00000000" w:rsidP="00000000" w:rsidRDefault="00000000" w:rsidRPr="00000000" w14:paraId="0000010A">
            <w:pPr>
              <w:jc w:val="center"/>
              <w:rPr>
                <w:rFonts w:ascii="Calibri" w:cs="Calibri" w:eastAsia="Calibri" w:hAnsi="Calibri"/>
                <w:b w:val="1"/>
              </w:rPr>
            </w:pPr>
            <w:r w:rsidDel="00000000" w:rsidR="00000000" w:rsidRPr="00000000">
              <w:rPr>
                <w:rFonts w:ascii="Calibri" w:cs="Calibri" w:eastAsia="Calibri" w:hAnsi="Calibri"/>
                <w:b w:val="1"/>
                <w:rtl w:val="0"/>
              </w:rPr>
              <w:t xml:space="preserve">Progress Monitoring </w:t>
            </w:r>
          </w:p>
        </w:tc>
        <w:tc>
          <w:tcPr>
            <w:gridSpan w:val="2"/>
            <w:shd w:fill="bfbfbf" w:val="clear"/>
          </w:tcPr>
          <w:p w:rsidR="00000000" w:rsidDel="00000000" w:rsidP="00000000" w:rsidRDefault="00000000" w:rsidRPr="00000000" w14:paraId="0000010B">
            <w:pPr>
              <w:jc w:val="center"/>
              <w:rPr>
                <w:rFonts w:ascii="Calibri" w:cs="Calibri" w:eastAsia="Calibri" w:hAnsi="Calibri"/>
                <w:b w:val="1"/>
              </w:rPr>
            </w:pPr>
            <w:r w:rsidDel="00000000" w:rsidR="00000000" w:rsidRPr="00000000">
              <w:rPr>
                <w:rFonts w:ascii="Calibri" w:cs="Calibri" w:eastAsia="Calibri" w:hAnsi="Calibri"/>
                <w:b w:val="1"/>
                <w:rtl w:val="0"/>
              </w:rPr>
              <w:t xml:space="preserve">Funding</w:t>
            </w:r>
          </w:p>
        </w:tc>
      </w:tr>
      <w:tr>
        <w:trPr>
          <w:cantSplit w:val="0"/>
          <w:trHeight w:val="240" w:hRule="atLeast"/>
          <w:tblHeader w:val="0"/>
        </w:trPr>
        <w:tc>
          <w:tcPr/>
          <w:p w:rsidR="00000000" w:rsidDel="00000000" w:rsidP="00000000" w:rsidRDefault="00000000" w:rsidRPr="00000000" w14:paraId="0000010D">
            <w:pPr>
              <w:rPr>
                <w:rFonts w:ascii="Calibri" w:cs="Calibri" w:eastAsia="Calibri" w:hAnsi="Calibri"/>
              </w:rPr>
            </w:pPr>
            <w:r w:rsidDel="00000000" w:rsidR="00000000" w:rsidRPr="00000000">
              <w:rPr>
                <w:rFonts w:ascii="Calibri" w:cs="Calibri" w:eastAsia="Calibri" w:hAnsi="Calibri"/>
                <w:rtl w:val="0"/>
              </w:rPr>
              <w:t xml:space="preserve">Objective 1</w:t>
            </w:r>
          </w:p>
          <w:p w:rsidR="00000000" w:rsidDel="00000000" w:rsidP="00000000" w:rsidRDefault="00000000" w:rsidRPr="00000000" w14:paraId="0000010E">
            <w:pPr>
              <w:rPr>
                <w:rFonts w:ascii="Calibri" w:cs="Calibri" w:eastAsia="Calibri" w:hAnsi="Calibri"/>
              </w:rPr>
            </w:pPr>
            <w:r w:rsidDel="00000000" w:rsidR="00000000" w:rsidRPr="00000000">
              <w:rPr>
                <w:rFonts w:ascii="Calibri" w:cs="Calibri" w:eastAsia="Calibri" w:hAnsi="Calibri"/>
                <w:rtl w:val="0"/>
              </w:rPr>
              <w:t xml:space="preserve">Elementary</w:t>
            </w:r>
          </w:p>
          <w:p w:rsidR="00000000" w:rsidDel="00000000" w:rsidP="00000000" w:rsidRDefault="00000000" w:rsidRPr="00000000" w14:paraId="000001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May 2023, KSA science % P/D will increase from 21 to 40</w:t>
            </w:r>
          </w:p>
          <w:p w:rsidR="00000000" w:rsidDel="00000000" w:rsidP="00000000" w:rsidRDefault="00000000" w:rsidRPr="00000000" w14:paraId="0000011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May 2023, KSA social studies % P/D will increase from 32 to 48</w:t>
            </w:r>
          </w:p>
        </w:tc>
        <w:tc>
          <w:tcPr>
            <w:vMerge w:val="restart"/>
          </w:tcPr>
          <w:p w:rsidR="00000000" w:rsidDel="00000000" w:rsidP="00000000" w:rsidRDefault="00000000" w:rsidRPr="00000000" w14:paraId="00000112">
            <w:pPr>
              <w:rPr>
                <w:rFonts w:ascii="Calibri" w:cs="Calibri" w:eastAsia="Calibri" w:hAnsi="Calibri"/>
              </w:rPr>
            </w:pPr>
            <w:r w:rsidDel="00000000" w:rsidR="00000000" w:rsidRPr="00000000">
              <w:rPr>
                <w:rtl w:val="0"/>
              </w:rPr>
            </w:r>
          </w:p>
          <w:p w:rsidR="00000000" w:rsidDel="00000000" w:rsidP="00000000" w:rsidRDefault="00000000" w:rsidRPr="00000000" w14:paraId="00000113">
            <w:pPr>
              <w:rPr>
                <w:rFonts w:ascii="Calibri" w:cs="Calibri" w:eastAsia="Calibri" w:hAnsi="Calibri"/>
              </w:rPr>
            </w:pPr>
            <w:r w:rsidDel="00000000" w:rsidR="00000000" w:rsidRPr="00000000">
              <w:rPr>
                <w:rtl w:val="0"/>
              </w:rPr>
            </w:r>
          </w:p>
          <w:p w:rsidR="00000000" w:rsidDel="00000000" w:rsidP="00000000" w:rsidRDefault="00000000" w:rsidRPr="00000000" w14:paraId="00000114">
            <w:pPr>
              <w:rPr>
                <w:rFonts w:ascii="Calibri" w:cs="Calibri" w:eastAsia="Calibri" w:hAnsi="Calibri"/>
              </w:rPr>
            </w:pPr>
            <w:r w:rsidDel="00000000" w:rsidR="00000000" w:rsidRPr="00000000">
              <w:rPr>
                <w:rtl w:val="0"/>
              </w:rPr>
            </w:r>
          </w:p>
          <w:p w:rsidR="00000000" w:rsidDel="00000000" w:rsidP="00000000" w:rsidRDefault="00000000" w:rsidRPr="00000000" w14:paraId="00000115">
            <w:pPr>
              <w:rPr>
                <w:rFonts w:ascii="Calibri" w:cs="Calibri" w:eastAsia="Calibri" w:hAnsi="Calibri"/>
              </w:rPr>
            </w:pPr>
            <w:r w:rsidDel="00000000" w:rsidR="00000000" w:rsidRPr="00000000">
              <w:rPr>
                <w:rtl w:val="0"/>
              </w:rPr>
            </w:r>
          </w:p>
          <w:p w:rsidR="00000000" w:rsidDel="00000000" w:rsidP="00000000" w:rsidRDefault="00000000" w:rsidRPr="00000000" w14:paraId="00000116">
            <w:pPr>
              <w:rPr>
                <w:rFonts w:ascii="Calibri" w:cs="Calibri" w:eastAsia="Calibri" w:hAnsi="Calibri"/>
              </w:rPr>
            </w:pPr>
            <w:r w:rsidDel="00000000" w:rsidR="00000000" w:rsidRPr="00000000">
              <w:rPr>
                <w:rtl w:val="0"/>
              </w:rPr>
            </w:r>
          </w:p>
          <w:p w:rsidR="00000000" w:rsidDel="00000000" w:rsidP="00000000" w:rsidRDefault="00000000" w:rsidRPr="00000000" w14:paraId="00000117">
            <w:pPr>
              <w:rPr>
                <w:rFonts w:ascii="Calibri" w:cs="Calibri" w:eastAsia="Calibri" w:hAnsi="Calibri"/>
              </w:rPr>
            </w:pPr>
            <w:r w:rsidDel="00000000" w:rsidR="00000000" w:rsidRPr="00000000">
              <w:rPr>
                <w:rtl w:val="0"/>
              </w:rPr>
            </w:r>
          </w:p>
          <w:p w:rsidR="00000000" w:rsidDel="00000000" w:rsidP="00000000" w:rsidRDefault="00000000" w:rsidRPr="00000000" w14:paraId="00000118">
            <w:pPr>
              <w:rPr>
                <w:rFonts w:ascii="Calibri" w:cs="Calibri" w:eastAsia="Calibri" w:hAnsi="Calibri"/>
              </w:rPr>
            </w:pPr>
            <w:r w:rsidDel="00000000" w:rsidR="00000000" w:rsidRPr="00000000">
              <w:rPr>
                <w:rtl w:val="0"/>
              </w:rPr>
            </w:r>
          </w:p>
          <w:p w:rsidR="00000000" w:rsidDel="00000000" w:rsidP="00000000" w:rsidRDefault="00000000" w:rsidRPr="00000000" w14:paraId="00000119">
            <w:pPr>
              <w:rPr>
                <w:rFonts w:ascii="Calibri" w:cs="Calibri" w:eastAsia="Calibri" w:hAnsi="Calibri"/>
              </w:rPr>
            </w:pPr>
            <w:r w:rsidDel="00000000" w:rsidR="00000000" w:rsidRPr="00000000">
              <w:rPr>
                <w:rtl w:val="0"/>
              </w:rPr>
            </w:r>
          </w:p>
          <w:p w:rsidR="00000000" w:rsidDel="00000000" w:rsidP="00000000" w:rsidRDefault="00000000" w:rsidRPr="00000000" w14:paraId="0000011A">
            <w:pPr>
              <w:rPr>
                <w:rFonts w:ascii="Calibri" w:cs="Calibri" w:eastAsia="Calibri" w:hAnsi="Calibri"/>
              </w:rPr>
            </w:pPr>
            <w:r w:rsidDel="00000000" w:rsidR="00000000" w:rsidRPr="00000000">
              <w:rPr>
                <w:rtl w:val="0"/>
              </w:rPr>
            </w:r>
          </w:p>
          <w:p w:rsidR="00000000" w:rsidDel="00000000" w:rsidP="00000000" w:rsidRDefault="00000000" w:rsidRPr="00000000" w14:paraId="0000011B">
            <w:pPr>
              <w:rPr>
                <w:rFonts w:ascii="Calibri" w:cs="Calibri" w:eastAsia="Calibri" w:hAnsi="Calibri"/>
              </w:rPr>
            </w:pPr>
            <w:r w:rsidDel="00000000" w:rsidR="00000000" w:rsidRPr="00000000">
              <w:rPr>
                <w:rtl w:val="0"/>
              </w:rPr>
            </w:r>
          </w:p>
          <w:p w:rsidR="00000000" w:rsidDel="00000000" w:rsidP="00000000" w:rsidRDefault="00000000" w:rsidRPr="00000000" w14:paraId="0000011C">
            <w:pPr>
              <w:rPr>
                <w:rFonts w:ascii="Calibri" w:cs="Calibri" w:eastAsia="Calibri" w:hAnsi="Calibri"/>
              </w:rPr>
            </w:pPr>
            <w:r w:rsidDel="00000000" w:rsidR="00000000" w:rsidRPr="00000000">
              <w:rPr>
                <w:rtl w:val="0"/>
              </w:rPr>
            </w:r>
          </w:p>
          <w:p w:rsidR="00000000" w:rsidDel="00000000" w:rsidP="00000000" w:rsidRDefault="00000000" w:rsidRPr="00000000" w14:paraId="0000011D">
            <w:pPr>
              <w:rPr>
                <w:rFonts w:ascii="Calibri" w:cs="Calibri" w:eastAsia="Calibri" w:hAnsi="Calibri"/>
              </w:rPr>
            </w:pPr>
            <w:r w:rsidDel="00000000" w:rsidR="00000000" w:rsidRPr="00000000">
              <w:rPr>
                <w:rtl w:val="0"/>
              </w:rPr>
            </w:r>
          </w:p>
          <w:p w:rsidR="00000000" w:rsidDel="00000000" w:rsidP="00000000" w:rsidRDefault="00000000" w:rsidRPr="00000000" w14:paraId="0000011E">
            <w:pPr>
              <w:rPr>
                <w:rFonts w:ascii="Calibri" w:cs="Calibri" w:eastAsia="Calibri" w:hAnsi="Calibri"/>
              </w:rPr>
            </w:pPr>
            <w:r w:rsidDel="00000000" w:rsidR="00000000" w:rsidRPr="00000000">
              <w:rPr>
                <w:rtl w:val="0"/>
              </w:rPr>
            </w:r>
          </w:p>
          <w:p w:rsidR="00000000" w:rsidDel="00000000" w:rsidP="00000000" w:rsidRDefault="00000000" w:rsidRPr="00000000" w14:paraId="0000011F">
            <w:pPr>
              <w:rPr>
                <w:rFonts w:ascii="Calibri" w:cs="Calibri" w:eastAsia="Calibri" w:hAnsi="Calibri"/>
              </w:rPr>
            </w:pPr>
            <w:r w:rsidDel="00000000" w:rsidR="00000000" w:rsidRPr="00000000">
              <w:rPr>
                <w:rtl w:val="0"/>
              </w:rPr>
            </w:r>
          </w:p>
          <w:p w:rsidR="00000000" w:rsidDel="00000000" w:rsidP="00000000" w:rsidRDefault="00000000" w:rsidRPr="00000000" w14:paraId="00000120">
            <w:pPr>
              <w:shd w:fill="ffffff" w:val="clear"/>
              <w:spacing w:after="160" w:lineRule="auto"/>
              <w:ind w:left="90" w:firstLine="0"/>
              <w:rPr>
                <w:rFonts w:ascii="Calibri" w:cs="Calibri" w:eastAsia="Calibri" w:hAnsi="Calibri"/>
              </w:rPr>
            </w:pPr>
            <w:hyperlink r:id="rId8">
              <w:r w:rsidDel="00000000" w:rsidR="00000000" w:rsidRPr="00000000">
                <w:rPr>
                  <w:rFonts w:ascii="Arial" w:cs="Arial" w:eastAsia="Arial" w:hAnsi="Arial"/>
                  <w:color w:val="1155cc"/>
                  <w:sz w:val="18"/>
                  <w:szCs w:val="18"/>
                  <w:rtl w:val="0"/>
                </w:rPr>
                <w:t xml:space="preserve">KCWP</w:t>
              </w:r>
            </w:hyperlink>
            <w:hyperlink r:id="rId9">
              <w:r w:rsidDel="00000000" w:rsidR="00000000" w:rsidRPr="00000000">
                <w:rPr>
                  <w:rFonts w:ascii="Arial" w:cs="Arial" w:eastAsia="Arial" w:hAnsi="Arial"/>
                  <w:color w:val="1155cc"/>
                  <w:sz w:val="18"/>
                  <w:szCs w:val="18"/>
                  <w:rtl w:val="0"/>
                </w:rPr>
                <w:t xml:space="preserve"> 6: Establishing Learning Culture and Environment</w:t>
              </w:r>
            </w:hyperlink>
            <w:r w:rsidDel="00000000" w:rsidR="00000000" w:rsidRPr="00000000">
              <w:rPr>
                <w:rtl w:val="0"/>
              </w:rPr>
            </w:r>
          </w:p>
        </w:tc>
        <w:tc>
          <w:tcPr/>
          <w:p w:rsidR="00000000" w:rsidDel="00000000" w:rsidP="00000000" w:rsidRDefault="00000000" w:rsidRPr="00000000" w14:paraId="00000121">
            <w:pPr>
              <w:rPr>
                <w:rFonts w:ascii="Times New Roman" w:cs="Times New Roman" w:eastAsia="Times New Roman" w:hAnsi="Times New Roman"/>
              </w:rPr>
            </w:pPr>
            <w:r w:rsidDel="00000000" w:rsidR="00000000" w:rsidRPr="00000000">
              <w:rPr>
                <w:rFonts w:ascii="Arial" w:cs="Arial" w:eastAsia="Arial" w:hAnsi="Arial"/>
                <w:sz w:val="20"/>
                <w:szCs w:val="20"/>
                <w:u w:val="single"/>
                <w:rtl w:val="0"/>
              </w:rPr>
              <w:t xml:space="preserve">Writing Activities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22">
            <w:pPr>
              <w:numPr>
                <w:ilvl w:val="0"/>
                <w:numId w:val="16"/>
              </w:numPr>
              <w:ind w:left="180" w:hanging="180"/>
              <w:rPr>
                <w:rFonts w:ascii="Arial" w:cs="Arial" w:eastAsia="Arial" w:hAnsi="Arial"/>
              </w:rPr>
            </w:pPr>
            <w:r w:rsidDel="00000000" w:rsidR="00000000" w:rsidRPr="00000000">
              <w:rPr>
                <w:rFonts w:ascii="Arial" w:cs="Arial" w:eastAsia="Arial" w:hAnsi="Arial"/>
                <w:sz w:val="20"/>
                <w:szCs w:val="20"/>
                <w:rtl w:val="0"/>
              </w:rPr>
              <w:t xml:space="preserve">Embedded within Scholastic Literacy</w:t>
            </w:r>
          </w:p>
          <w:p w:rsidR="00000000" w:rsidDel="00000000" w:rsidP="00000000" w:rsidRDefault="00000000" w:rsidRPr="00000000" w14:paraId="00000123">
            <w:pPr>
              <w:numPr>
                <w:ilvl w:val="1"/>
                <w:numId w:val="16"/>
              </w:numPr>
              <w:ind w:left="450" w:hanging="180"/>
              <w:rPr>
                <w:rFonts w:ascii="Arial" w:cs="Arial" w:eastAsia="Arial" w:hAnsi="Arial"/>
              </w:rPr>
            </w:pPr>
            <w:r w:rsidDel="00000000" w:rsidR="00000000" w:rsidRPr="00000000">
              <w:rPr>
                <w:rFonts w:ascii="Arial" w:cs="Arial" w:eastAsia="Arial" w:hAnsi="Arial"/>
                <w:sz w:val="20"/>
                <w:szCs w:val="20"/>
                <w:rtl w:val="0"/>
              </w:rPr>
              <w:t xml:space="preserve">Utilization of Writing Rubric</w:t>
            </w:r>
          </w:p>
          <w:p w:rsidR="00000000" w:rsidDel="00000000" w:rsidP="00000000" w:rsidRDefault="00000000" w:rsidRPr="00000000" w14:paraId="00000124">
            <w:pPr>
              <w:numPr>
                <w:ilvl w:val="1"/>
                <w:numId w:val="16"/>
              </w:numPr>
              <w:ind w:left="450" w:hanging="180"/>
              <w:rPr>
                <w:rFonts w:ascii="Arial" w:cs="Arial" w:eastAsia="Arial" w:hAnsi="Arial"/>
              </w:rPr>
            </w:pPr>
            <w:r w:rsidDel="00000000" w:rsidR="00000000" w:rsidRPr="00000000">
              <w:rPr>
                <w:rFonts w:ascii="Arial" w:cs="Arial" w:eastAsia="Arial" w:hAnsi="Arial"/>
                <w:sz w:val="20"/>
                <w:szCs w:val="20"/>
                <w:rtl w:val="0"/>
              </w:rPr>
              <w:t xml:space="preserve">Student created rubrics</w:t>
            </w:r>
          </w:p>
          <w:p w:rsidR="00000000" w:rsidDel="00000000" w:rsidP="00000000" w:rsidRDefault="00000000" w:rsidRPr="00000000" w14:paraId="00000125">
            <w:pPr>
              <w:numPr>
                <w:ilvl w:val="0"/>
                <w:numId w:val="16"/>
              </w:numPr>
              <w:ind w:left="180" w:hanging="180"/>
              <w:rPr>
                <w:rFonts w:ascii="Arial" w:cs="Arial" w:eastAsia="Arial" w:hAnsi="Arial"/>
              </w:rPr>
            </w:pPr>
            <w:r w:rsidDel="00000000" w:rsidR="00000000" w:rsidRPr="00000000">
              <w:rPr>
                <w:rFonts w:ascii="Arial" w:cs="Arial" w:eastAsia="Arial" w:hAnsi="Arial"/>
                <w:sz w:val="20"/>
                <w:szCs w:val="20"/>
                <w:rtl w:val="0"/>
              </w:rPr>
              <w:t xml:space="preserve">ODW Focus with student conferencing</w:t>
            </w:r>
          </w:p>
          <w:p w:rsidR="00000000" w:rsidDel="00000000" w:rsidP="00000000" w:rsidRDefault="00000000" w:rsidRPr="00000000" w14:paraId="00000126">
            <w:pPr>
              <w:numPr>
                <w:ilvl w:val="0"/>
                <w:numId w:val="16"/>
              </w:numPr>
              <w:ind w:left="180" w:hanging="180"/>
              <w:rPr>
                <w:rFonts w:ascii="Arial" w:cs="Arial" w:eastAsia="Arial" w:hAnsi="Arial"/>
              </w:rPr>
            </w:pPr>
            <w:r w:rsidDel="00000000" w:rsidR="00000000" w:rsidRPr="00000000">
              <w:rPr>
                <w:rFonts w:ascii="Arial" w:cs="Arial" w:eastAsia="Arial" w:hAnsi="Arial"/>
                <w:sz w:val="20"/>
                <w:szCs w:val="20"/>
                <w:rtl w:val="0"/>
              </w:rPr>
              <w:t xml:space="preserve">Review &amp; revision of Literacy/Writing policies via SBDM</w:t>
            </w:r>
          </w:p>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Fonts w:ascii="Arial" w:cs="Arial" w:eastAsia="Arial" w:hAnsi="Arial"/>
                <w:sz w:val="20"/>
                <w:szCs w:val="20"/>
                <w:u w:val="single"/>
                <w:rtl w:val="0"/>
              </w:rPr>
              <w:t xml:space="preserve">Science Activities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29">
            <w:pPr>
              <w:numPr>
                <w:ilvl w:val="0"/>
                <w:numId w:val="13"/>
              </w:numPr>
              <w:ind w:left="180" w:hanging="180"/>
              <w:rPr>
                <w:rFonts w:ascii="Arial" w:cs="Arial" w:eastAsia="Arial" w:hAnsi="Arial"/>
              </w:rPr>
            </w:pPr>
            <w:r w:rsidDel="00000000" w:rsidR="00000000" w:rsidRPr="00000000">
              <w:rPr>
                <w:rFonts w:ascii="Arial" w:cs="Arial" w:eastAsia="Arial" w:hAnsi="Arial"/>
                <w:sz w:val="20"/>
                <w:szCs w:val="20"/>
                <w:rtl w:val="0"/>
              </w:rPr>
              <w:t xml:space="preserve">Mystery Science program utilized K-5</w:t>
            </w:r>
          </w:p>
          <w:p w:rsidR="00000000" w:rsidDel="00000000" w:rsidP="00000000" w:rsidRDefault="00000000" w:rsidRPr="00000000" w14:paraId="0000012A">
            <w:pPr>
              <w:numPr>
                <w:ilvl w:val="0"/>
                <w:numId w:val="13"/>
              </w:numPr>
              <w:ind w:left="180" w:hanging="180"/>
              <w:rPr>
                <w:rFonts w:ascii="Arial" w:cs="Arial" w:eastAsia="Arial" w:hAnsi="Arial"/>
              </w:rPr>
            </w:pPr>
            <w:r w:rsidDel="00000000" w:rsidR="00000000" w:rsidRPr="00000000">
              <w:rPr>
                <w:rFonts w:ascii="Arial" w:cs="Arial" w:eastAsia="Arial" w:hAnsi="Arial"/>
                <w:sz w:val="20"/>
                <w:szCs w:val="20"/>
                <w:rtl w:val="0"/>
              </w:rPr>
              <w:t xml:space="preserve">NKCES Support</w:t>
            </w:r>
          </w:p>
          <w:p w:rsidR="00000000" w:rsidDel="00000000" w:rsidP="00000000" w:rsidRDefault="00000000" w:rsidRPr="00000000" w14:paraId="0000012B">
            <w:pPr>
              <w:numPr>
                <w:ilvl w:val="0"/>
                <w:numId w:val="13"/>
              </w:numPr>
              <w:ind w:left="180" w:hanging="180"/>
              <w:rPr>
                <w:rFonts w:ascii="Arial" w:cs="Arial" w:eastAsia="Arial" w:hAnsi="Arial"/>
              </w:rPr>
            </w:pPr>
            <w:r w:rsidDel="00000000" w:rsidR="00000000" w:rsidRPr="00000000">
              <w:rPr>
                <w:rFonts w:ascii="Arial" w:cs="Arial" w:eastAsia="Arial" w:hAnsi="Arial"/>
                <w:sz w:val="20"/>
                <w:szCs w:val="20"/>
                <w:rtl w:val="0"/>
              </w:rPr>
              <w:t xml:space="preserve">Revise assessments to ensure alignment to standards; inclusion of hands-on activities; application of higher level projects/assignments</w:t>
            </w:r>
          </w:p>
          <w:p w:rsidR="00000000" w:rsidDel="00000000" w:rsidP="00000000" w:rsidRDefault="00000000" w:rsidRPr="00000000" w14:paraId="0000012C">
            <w:pPr>
              <w:numPr>
                <w:ilvl w:val="0"/>
                <w:numId w:val="13"/>
              </w:numPr>
              <w:ind w:left="180" w:hanging="180"/>
              <w:rPr>
                <w:rFonts w:ascii="Arial" w:cs="Arial" w:eastAsia="Arial" w:hAnsi="Arial"/>
              </w:rPr>
            </w:pPr>
            <w:r w:rsidDel="00000000" w:rsidR="00000000" w:rsidRPr="00000000">
              <w:rPr>
                <w:rFonts w:ascii="Arial" w:cs="Arial" w:eastAsia="Arial" w:hAnsi="Arial"/>
                <w:sz w:val="20"/>
                <w:szCs w:val="20"/>
                <w:rtl w:val="0"/>
              </w:rPr>
              <w:t xml:space="preserve">Utilization of TCTs to increase student capacity to expose students to the process &amp; for staff to adjust instructional practices</w:t>
            </w:r>
          </w:p>
          <w:p w:rsidR="00000000" w:rsidDel="00000000" w:rsidP="00000000" w:rsidRDefault="00000000" w:rsidRPr="00000000" w14:paraId="0000012D">
            <w:pPr>
              <w:numPr>
                <w:ilvl w:val="0"/>
                <w:numId w:val="13"/>
              </w:numPr>
              <w:ind w:left="180" w:hanging="180"/>
              <w:rPr>
                <w:rFonts w:ascii="Arial" w:cs="Arial" w:eastAsia="Arial" w:hAnsi="Arial"/>
              </w:rPr>
            </w:pPr>
            <w:r w:rsidDel="00000000" w:rsidR="00000000" w:rsidRPr="00000000">
              <w:rPr>
                <w:rFonts w:ascii="Arial" w:cs="Arial" w:eastAsia="Arial" w:hAnsi="Arial"/>
                <w:sz w:val="20"/>
                <w:szCs w:val="20"/>
                <w:rtl w:val="0"/>
              </w:rPr>
              <w:t xml:space="preserve">Project Based Learning &amp; Innovative Teaching</w:t>
            </w:r>
          </w:p>
          <w:p w:rsidR="00000000" w:rsidDel="00000000" w:rsidP="00000000" w:rsidRDefault="00000000" w:rsidRPr="00000000" w14:paraId="0000012E">
            <w:pPr>
              <w:numPr>
                <w:ilvl w:val="1"/>
                <w:numId w:val="13"/>
              </w:numPr>
              <w:ind w:left="630" w:hanging="180"/>
              <w:rPr>
                <w:rFonts w:ascii="Arial" w:cs="Arial" w:eastAsia="Arial" w:hAnsi="Arial"/>
              </w:rPr>
            </w:pPr>
            <w:r w:rsidDel="00000000" w:rsidR="00000000" w:rsidRPr="00000000">
              <w:rPr>
                <w:rFonts w:ascii="Arial" w:cs="Arial" w:eastAsia="Arial" w:hAnsi="Arial"/>
                <w:sz w:val="20"/>
                <w:szCs w:val="20"/>
                <w:rtl w:val="0"/>
              </w:rPr>
              <w:t xml:space="preserve">Student created rubrics</w:t>
            </w:r>
          </w:p>
          <w:p w:rsidR="00000000" w:rsidDel="00000000" w:rsidP="00000000" w:rsidRDefault="00000000" w:rsidRPr="00000000" w14:paraId="0000012F">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rPr>
            </w:pPr>
            <w:r w:rsidDel="00000000" w:rsidR="00000000" w:rsidRPr="00000000">
              <w:rPr>
                <w:rFonts w:ascii="Arial" w:cs="Arial" w:eastAsia="Arial" w:hAnsi="Arial"/>
                <w:sz w:val="20"/>
                <w:szCs w:val="20"/>
                <w:u w:val="single"/>
                <w:rtl w:val="0"/>
              </w:rPr>
              <w:t xml:space="preserve">Reading Activities:</w:t>
            </w:r>
            <w:r w:rsidDel="00000000" w:rsidR="00000000" w:rsidRPr="00000000">
              <w:rPr>
                <w:rtl w:val="0"/>
              </w:rPr>
            </w:r>
          </w:p>
          <w:p w:rsidR="00000000" w:rsidDel="00000000" w:rsidP="00000000" w:rsidRDefault="00000000" w:rsidRPr="00000000" w14:paraId="00000131">
            <w:pPr>
              <w:numPr>
                <w:ilvl w:val="0"/>
                <w:numId w:val="25"/>
              </w:numPr>
              <w:ind w:left="180" w:hanging="180"/>
              <w:rPr>
                <w:rFonts w:ascii="Arial" w:cs="Arial" w:eastAsia="Arial" w:hAnsi="Arial"/>
              </w:rPr>
            </w:pPr>
            <w:r w:rsidDel="00000000" w:rsidR="00000000" w:rsidRPr="00000000">
              <w:rPr>
                <w:rFonts w:ascii="Arial" w:cs="Arial" w:eastAsia="Arial" w:hAnsi="Arial"/>
                <w:sz w:val="20"/>
                <w:szCs w:val="20"/>
                <w:rtl w:val="0"/>
              </w:rPr>
              <w:t xml:space="preserve">Scholastic Literacy K-5 program</w:t>
            </w:r>
          </w:p>
          <w:p w:rsidR="00000000" w:rsidDel="00000000" w:rsidP="00000000" w:rsidRDefault="00000000" w:rsidRPr="00000000" w14:paraId="00000132">
            <w:pPr>
              <w:numPr>
                <w:ilvl w:val="1"/>
                <w:numId w:val="25"/>
              </w:numPr>
              <w:ind w:left="540" w:hanging="180"/>
              <w:rPr>
                <w:rFonts w:ascii="Arial" w:cs="Arial" w:eastAsia="Arial" w:hAnsi="Arial"/>
              </w:rPr>
            </w:pPr>
            <w:r w:rsidDel="00000000" w:rsidR="00000000" w:rsidRPr="00000000">
              <w:rPr>
                <w:rFonts w:ascii="Arial" w:cs="Arial" w:eastAsia="Arial" w:hAnsi="Arial"/>
                <w:sz w:val="20"/>
                <w:szCs w:val="20"/>
                <w:rtl w:val="0"/>
              </w:rPr>
              <w:t xml:space="preserve">Whole Group implementation support</w:t>
            </w:r>
          </w:p>
          <w:p w:rsidR="00000000" w:rsidDel="00000000" w:rsidP="00000000" w:rsidRDefault="00000000" w:rsidRPr="00000000" w14:paraId="00000133">
            <w:pPr>
              <w:numPr>
                <w:ilvl w:val="1"/>
                <w:numId w:val="25"/>
              </w:numPr>
              <w:ind w:left="540" w:hanging="180"/>
              <w:rPr>
                <w:rFonts w:ascii="Arial" w:cs="Arial" w:eastAsia="Arial" w:hAnsi="Arial"/>
              </w:rPr>
            </w:pPr>
            <w:r w:rsidDel="00000000" w:rsidR="00000000" w:rsidRPr="00000000">
              <w:rPr>
                <w:rFonts w:ascii="Arial" w:cs="Arial" w:eastAsia="Arial" w:hAnsi="Arial"/>
                <w:sz w:val="20"/>
                <w:szCs w:val="20"/>
                <w:rtl w:val="0"/>
              </w:rPr>
              <w:t xml:space="preserve">Cohort 1 Coaching (Nov, Jan, Feb, March)</w:t>
            </w:r>
          </w:p>
          <w:p w:rsidR="00000000" w:rsidDel="00000000" w:rsidP="00000000" w:rsidRDefault="00000000" w:rsidRPr="00000000" w14:paraId="00000134">
            <w:pPr>
              <w:numPr>
                <w:ilvl w:val="1"/>
                <w:numId w:val="25"/>
              </w:numPr>
              <w:ind w:left="540" w:hanging="180"/>
              <w:rPr>
                <w:rFonts w:ascii="Arial" w:cs="Arial" w:eastAsia="Arial" w:hAnsi="Arial"/>
              </w:rPr>
            </w:pPr>
            <w:r w:rsidDel="00000000" w:rsidR="00000000" w:rsidRPr="00000000">
              <w:rPr>
                <w:rFonts w:ascii="Arial" w:cs="Arial" w:eastAsia="Arial" w:hAnsi="Arial"/>
                <w:sz w:val="20"/>
                <w:szCs w:val="20"/>
                <w:rtl w:val="0"/>
              </w:rPr>
              <w:t xml:space="preserve">Cohort 2 Coaching</w:t>
            </w:r>
          </w:p>
          <w:p w:rsidR="00000000" w:rsidDel="00000000" w:rsidP="00000000" w:rsidRDefault="00000000" w:rsidRPr="00000000" w14:paraId="00000135">
            <w:pPr>
              <w:numPr>
                <w:ilvl w:val="0"/>
                <w:numId w:val="47"/>
              </w:numPr>
              <w:ind w:left="270" w:hanging="180"/>
              <w:rPr>
                <w:rFonts w:ascii="Arial" w:cs="Arial" w:eastAsia="Arial" w:hAnsi="Arial"/>
              </w:rPr>
            </w:pPr>
            <w:r w:rsidDel="00000000" w:rsidR="00000000" w:rsidRPr="00000000">
              <w:rPr>
                <w:rFonts w:ascii="Arial" w:cs="Arial" w:eastAsia="Arial" w:hAnsi="Arial"/>
                <w:sz w:val="20"/>
                <w:szCs w:val="20"/>
                <w:rtl w:val="0"/>
              </w:rPr>
              <w:t xml:space="preserve">Student Goal Setting based on individual STAR results</w:t>
            </w:r>
          </w:p>
          <w:p w:rsidR="00000000" w:rsidDel="00000000" w:rsidP="00000000" w:rsidRDefault="00000000" w:rsidRPr="00000000" w14:paraId="00000136">
            <w:pPr>
              <w:numPr>
                <w:ilvl w:val="0"/>
                <w:numId w:val="47"/>
              </w:numPr>
              <w:ind w:left="270" w:hanging="180"/>
              <w:rPr>
                <w:rFonts w:ascii="Arial" w:cs="Arial" w:eastAsia="Arial" w:hAnsi="Arial"/>
              </w:rPr>
            </w:pPr>
            <w:r w:rsidDel="00000000" w:rsidR="00000000" w:rsidRPr="00000000">
              <w:rPr>
                <w:rFonts w:ascii="Arial" w:cs="Arial" w:eastAsia="Arial" w:hAnsi="Arial"/>
                <w:sz w:val="20"/>
                <w:szCs w:val="20"/>
                <w:rtl w:val="0"/>
              </w:rPr>
              <w:t xml:space="preserve">Orton Gillingham refresher training and ongoing support for K-2, and for 3-5 for Intermediate OG with utilization of Recipe for Reading phonics progressions in conjunction with Scholastic Literacy resources &amp; tools.</w:t>
            </w:r>
          </w:p>
          <w:p w:rsidR="00000000" w:rsidDel="00000000" w:rsidP="00000000" w:rsidRDefault="00000000" w:rsidRPr="00000000" w14:paraId="00000137">
            <w:pPr>
              <w:numPr>
                <w:ilvl w:val="0"/>
                <w:numId w:val="47"/>
              </w:numPr>
              <w:ind w:left="270" w:hanging="180"/>
              <w:rPr>
                <w:rFonts w:ascii="Arial" w:cs="Arial" w:eastAsia="Arial" w:hAnsi="Arial"/>
              </w:rPr>
            </w:pPr>
            <w:r w:rsidDel="00000000" w:rsidR="00000000" w:rsidRPr="00000000">
              <w:rPr>
                <w:rFonts w:ascii="Arial" w:cs="Arial" w:eastAsia="Arial" w:hAnsi="Arial"/>
                <w:sz w:val="20"/>
                <w:szCs w:val="20"/>
                <w:rtl w:val="0"/>
              </w:rPr>
              <w:t xml:space="preserve">Project Based Learning &amp; Innovative Teaching</w:t>
            </w:r>
          </w:p>
          <w:p w:rsidR="00000000" w:rsidDel="00000000" w:rsidP="00000000" w:rsidRDefault="00000000" w:rsidRPr="00000000" w14:paraId="000001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Fonts w:ascii="Arial" w:cs="Arial" w:eastAsia="Arial" w:hAnsi="Arial"/>
                <w:sz w:val="20"/>
                <w:szCs w:val="20"/>
                <w:u w:val="single"/>
                <w:rtl w:val="0"/>
              </w:rPr>
              <w:t xml:space="preserve">Incorporation of Renaissance Tools:</w:t>
            </w:r>
            <w:r w:rsidDel="00000000" w:rsidR="00000000" w:rsidRPr="00000000">
              <w:rPr>
                <w:rtl w:val="0"/>
              </w:rPr>
            </w:r>
          </w:p>
          <w:p w:rsidR="00000000" w:rsidDel="00000000" w:rsidP="00000000" w:rsidRDefault="00000000" w:rsidRPr="00000000" w14:paraId="0000013B">
            <w:pPr>
              <w:numPr>
                <w:ilvl w:val="0"/>
                <w:numId w:val="22"/>
              </w:numPr>
              <w:ind w:left="270" w:hanging="180"/>
              <w:rPr>
                <w:rFonts w:ascii="Arial" w:cs="Arial" w:eastAsia="Arial" w:hAnsi="Arial"/>
              </w:rPr>
            </w:pPr>
            <w:r w:rsidDel="00000000" w:rsidR="00000000" w:rsidRPr="00000000">
              <w:rPr>
                <w:rFonts w:ascii="Arial" w:cs="Arial" w:eastAsia="Arial" w:hAnsi="Arial"/>
                <w:sz w:val="20"/>
                <w:szCs w:val="20"/>
                <w:rtl w:val="0"/>
              </w:rPr>
              <w:t xml:space="preserve">Daily use of Freckle (Reading &amp; Math) - adaptive assignments based on STAR assessments, as well as teacher assigned tasks aligned with current standards</w:t>
            </w:r>
          </w:p>
          <w:p w:rsidR="00000000" w:rsidDel="00000000" w:rsidP="00000000" w:rsidRDefault="00000000" w:rsidRPr="00000000" w14:paraId="0000013C">
            <w:pPr>
              <w:numPr>
                <w:ilvl w:val="0"/>
                <w:numId w:val="22"/>
              </w:numPr>
              <w:ind w:left="270" w:hanging="180"/>
              <w:rPr>
                <w:rFonts w:ascii="Arial" w:cs="Arial" w:eastAsia="Arial" w:hAnsi="Arial"/>
              </w:rPr>
            </w:pPr>
            <w:r w:rsidDel="00000000" w:rsidR="00000000" w:rsidRPr="00000000">
              <w:rPr>
                <w:rFonts w:ascii="Arial" w:cs="Arial" w:eastAsia="Arial" w:hAnsi="Arial"/>
                <w:sz w:val="20"/>
                <w:szCs w:val="20"/>
                <w:rtl w:val="0"/>
              </w:rPr>
              <w:t xml:space="preserve">MyOn - teacher module creation based on standards; student self-selection of texts (preference of texts with AR Tests)</w:t>
            </w:r>
          </w:p>
          <w:p w:rsidR="00000000" w:rsidDel="00000000" w:rsidP="00000000" w:rsidRDefault="00000000" w:rsidRPr="00000000" w14:paraId="000001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rPr>
            </w:pPr>
            <w:r w:rsidDel="00000000" w:rsidR="00000000" w:rsidRPr="00000000">
              <w:rPr>
                <w:rFonts w:ascii="Arial" w:cs="Arial" w:eastAsia="Arial" w:hAnsi="Arial"/>
                <w:sz w:val="20"/>
                <w:szCs w:val="20"/>
                <w:u w:val="single"/>
                <w:rtl w:val="0"/>
              </w:rPr>
              <w:t xml:space="preserve">Vertical Teacher Leader PLC (monthly)</w:t>
            </w:r>
            <w:r w:rsidDel="00000000" w:rsidR="00000000" w:rsidRPr="00000000">
              <w:rPr>
                <w:rtl w:val="0"/>
              </w:rPr>
            </w:r>
          </w:p>
          <w:p w:rsidR="00000000" w:rsidDel="00000000" w:rsidP="00000000" w:rsidRDefault="00000000" w:rsidRPr="00000000" w14:paraId="0000013F">
            <w:pPr>
              <w:numPr>
                <w:ilvl w:val="0"/>
                <w:numId w:val="65"/>
              </w:numPr>
              <w:ind w:left="180" w:hanging="180"/>
              <w:rPr>
                <w:rFonts w:ascii="Arial" w:cs="Arial" w:eastAsia="Arial" w:hAnsi="Arial"/>
              </w:rPr>
            </w:pPr>
            <w:r w:rsidDel="00000000" w:rsidR="00000000" w:rsidRPr="00000000">
              <w:rPr>
                <w:rFonts w:ascii="Arial" w:cs="Arial" w:eastAsia="Arial" w:hAnsi="Arial"/>
                <w:sz w:val="20"/>
                <w:szCs w:val="20"/>
                <w:rtl w:val="0"/>
              </w:rPr>
              <w:t xml:space="preserve">Ensure congruence is present between standards, learning targets, and assessment measures.</w:t>
            </w:r>
          </w:p>
          <w:p w:rsidR="00000000" w:rsidDel="00000000" w:rsidP="00000000" w:rsidRDefault="00000000" w:rsidRPr="00000000" w14:paraId="00000140">
            <w:pPr>
              <w:numPr>
                <w:ilvl w:val="0"/>
                <w:numId w:val="65"/>
              </w:numPr>
              <w:ind w:left="180" w:hanging="180"/>
              <w:rPr>
                <w:rFonts w:ascii="Arial" w:cs="Arial" w:eastAsia="Arial" w:hAnsi="Arial"/>
              </w:rPr>
            </w:pPr>
            <w:r w:rsidDel="00000000" w:rsidR="00000000" w:rsidRPr="00000000">
              <w:rPr>
                <w:rFonts w:ascii="Arial" w:cs="Arial" w:eastAsia="Arial" w:hAnsi="Arial"/>
                <w:sz w:val="20"/>
                <w:szCs w:val="20"/>
                <w:rtl w:val="0"/>
              </w:rPr>
              <w:t xml:space="preserve">Proficiency rubric development and standards alignment with integration of high quality corrective instruction and 2nd chance assessments</w:t>
            </w:r>
          </w:p>
          <w:p w:rsidR="00000000" w:rsidDel="00000000" w:rsidP="00000000" w:rsidRDefault="00000000" w:rsidRPr="00000000" w14:paraId="00000141">
            <w:pPr>
              <w:numPr>
                <w:ilvl w:val="1"/>
                <w:numId w:val="65"/>
              </w:numPr>
              <w:ind w:left="540" w:hanging="180"/>
              <w:rPr>
                <w:rFonts w:ascii="Arial" w:cs="Arial" w:eastAsia="Arial" w:hAnsi="Arial"/>
              </w:rPr>
            </w:pPr>
            <w:r w:rsidDel="00000000" w:rsidR="00000000" w:rsidRPr="00000000">
              <w:rPr>
                <w:rFonts w:ascii="Arial" w:cs="Arial" w:eastAsia="Arial" w:hAnsi="Arial"/>
                <w:sz w:val="20"/>
                <w:szCs w:val="20"/>
                <w:rtl w:val="0"/>
              </w:rPr>
              <w:t xml:space="preserve">Student created rubrics (Academic &amp; Behavior)</w:t>
            </w:r>
          </w:p>
          <w:p w:rsidR="00000000" w:rsidDel="00000000" w:rsidP="00000000" w:rsidRDefault="00000000" w:rsidRPr="00000000" w14:paraId="00000142">
            <w:pPr>
              <w:numPr>
                <w:ilvl w:val="0"/>
                <w:numId w:val="65"/>
              </w:numPr>
              <w:ind w:left="180" w:hanging="180"/>
              <w:rPr>
                <w:rFonts w:ascii="Arial" w:cs="Arial" w:eastAsia="Arial" w:hAnsi="Arial"/>
              </w:rPr>
            </w:pPr>
            <w:r w:rsidDel="00000000" w:rsidR="00000000" w:rsidRPr="00000000">
              <w:rPr>
                <w:rFonts w:ascii="Arial" w:cs="Arial" w:eastAsia="Arial" w:hAnsi="Arial"/>
                <w:sz w:val="20"/>
                <w:szCs w:val="20"/>
                <w:rtl w:val="0"/>
              </w:rPr>
              <w:t xml:space="preserve">Ensure that vertical curriculum mapping is occurring to identify instructional gaps, including planning for the introduction of the standard, development and gradual release phases, and arrival at standards mastery</w:t>
            </w:r>
          </w:p>
          <w:p w:rsidR="00000000" w:rsidDel="00000000" w:rsidP="00000000" w:rsidRDefault="00000000" w:rsidRPr="00000000" w14:paraId="00000143">
            <w:pPr>
              <w:numPr>
                <w:ilvl w:val="0"/>
                <w:numId w:val="65"/>
              </w:numPr>
              <w:ind w:left="180" w:hanging="180"/>
              <w:rPr>
                <w:rFonts w:ascii="Arial" w:cs="Arial" w:eastAsia="Arial" w:hAnsi="Arial"/>
              </w:rPr>
            </w:pPr>
            <w:r w:rsidDel="00000000" w:rsidR="00000000" w:rsidRPr="00000000">
              <w:rPr>
                <w:rFonts w:ascii="Arial" w:cs="Arial" w:eastAsia="Arial" w:hAnsi="Arial"/>
                <w:sz w:val="20"/>
                <w:szCs w:val="20"/>
                <w:rtl w:val="0"/>
              </w:rPr>
              <w:t xml:space="preserve">All staff utilize a teacher created progress monitoring report for midterms to monitor standards mastery for each student.</w:t>
            </w:r>
          </w:p>
          <w:p w:rsidR="00000000" w:rsidDel="00000000" w:rsidP="00000000" w:rsidRDefault="00000000" w:rsidRPr="00000000" w14:paraId="00000144">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5">
            <w:pPr>
              <w:shd w:fill="ffffff" w:val="clear"/>
              <w:rPr>
                <w:rFonts w:ascii="Times New Roman" w:cs="Times New Roman" w:eastAsia="Times New Roman" w:hAnsi="Times New Roman"/>
              </w:rPr>
            </w:pPr>
            <w:r w:rsidDel="00000000" w:rsidR="00000000" w:rsidRPr="00000000">
              <w:rPr>
                <w:rFonts w:ascii="Arial" w:cs="Arial" w:eastAsia="Arial" w:hAnsi="Arial"/>
                <w:sz w:val="20"/>
                <w:szCs w:val="20"/>
                <w:u w:val="single"/>
                <w:rtl w:val="0"/>
              </w:rPr>
              <w:t xml:space="preserve">Teacher Professional Learning and Instructional Focus:</w:t>
            </w:r>
            <w:r w:rsidDel="00000000" w:rsidR="00000000" w:rsidRPr="00000000">
              <w:rPr>
                <w:rtl w:val="0"/>
              </w:rPr>
            </w:r>
          </w:p>
          <w:p w:rsidR="00000000" w:rsidDel="00000000" w:rsidP="00000000" w:rsidRDefault="00000000" w:rsidRPr="00000000" w14:paraId="00000146">
            <w:pPr>
              <w:numPr>
                <w:ilvl w:val="0"/>
                <w:numId w:val="48"/>
              </w:numPr>
              <w:ind w:left="180" w:hanging="180"/>
              <w:rPr>
                <w:rFonts w:ascii="Arial" w:cs="Arial" w:eastAsia="Arial" w:hAnsi="Arial"/>
              </w:rPr>
            </w:pPr>
            <w:r w:rsidDel="00000000" w:rsidR="00000000" w:rsidRPr="00000000">
              <w:rPr>
                <w:rFonts w:ascii="Arial" w:cs="Arial" w:eastAsia="Arial" w:hAnsi="Arial"/>
                <w:sz w:val="20"/>
                <w:szCs w:val="20"/>
                <w:rtl w:val="0"/>
              </w:rPr>
              <w:t xml:space="preserve">Move from a GRADING culture to a LEARNING Culture (PD/PLCs to support this)</w:t>
            </w:r>
          </w:p>
          <w:p w:rsidR="00000000" w:rsidDel="00000000" w:rsidP="00000000" w:rsidRDefault="00000000" w:rsidRPr="00000000" w14:paraId="00000147">
            <w:pPr>
              <w:numPr>
                <w:ilvl w:val="0"/>
                <w:numId w:val="48"/>
              </w:numPr>
              <w:ind w:left="180" w:hanging="180"/>
              <w:rPr>
                <w:rFonts w:ascii="Arial" w:cs="Arial" w:eastAsia="Arial" w:hAnsi="Arial"/>
              </w:rPr>
            </w:pPr>
            <w:r w:rsidDel="00000000" w:rsidR="00000000" w:rsidRPr="00000000">
              <w:rPr>
                <w:rFonts w:ascii="Arial" w:cs="Arial" w:eastAsia="Arial" w:hAnsi="Arial"/>
                <w:sz w:val="20"/>
                <w:szCs w:val="20"/>
                <w:rtl w:val="0"/>
              </w:rPr>
              <w:t xml:space="preserve">Teacher-led PLCs Focusing on Student Data and Assessment</w:t>
            </w:r>
          </w:p>
          <w:p w:rsidR="00000000" w:rsidDel="00000000" w:rsidP="00000000" w:rsidRDefault="00000000" w:rsidRPr="00000000" w14:paraId="00000148">
            <w:pPr>
              <w:numPr>
                <w:ilvl w:val="0"/>
                <w:numId w:val="48"/>
              </w:numPr>
              <w:ind w:left="180" w:hanging="180"/>
              <w:rPr>
                <w:rFonts w:ascii="Arial" w:cs="Arial" w:eastAsia="Arial" w:hAnsi="Arial"/>
              </w:rPr>
            </w:pPr>
            <w:r w:rsidDel="00000000" w:rsidR="00000000" w:rsidRPr="00000000">
              <w:rPr>
                <w:rFonts w:ascii="Arial" w:cs="Arial" w:eastAsia="Arial" w:hAnsi="Arial"/>
                <w:sz w:val="20"/>
                <w:szCs w:val="20"/>
                <w:rtl w:val="0"/>
              </w:rPr>
              <w:t xml:space="preserve">Review &amp; Revision of Standards Based Grading &amp; Reporting</w:t>
            </w:r>
          </w:p>
          <w:p w:rsidR="00000000" w:rsidDel="00000000" w:rsidP="00000000" w:rsidRDefault="00000000" w:rsidRPr="00000000" w14:paraId="00000149">
            <w:pPr>
              <w:numPr>
                <w:ilvl w:val="0"/>
                <w:numId w:val="48"/>
              </w:numPr>
              <w:ind w:left="180" w:hanging="180"/>
              <w:rPr>
                <w:rFonts w:ascii="Arial" w:cs="Arial" w:eastAsia="Arial" w:hAnsi="Arial"/>
              </w:rPr>
            </w:pPr>
            <w:r w:rsidDel="00000000" w:rsidR="00000000" w:rsidRPr="00000000">
              <w:rPr>
                <w:rFonts w:ascii="Arial" w:cs="Arial" w:eastAsia="Arial" w:hAnsi="Arial"/>
                <w:sz w:val="20"/>
                <w:szCs w:val="20"/>
                <w:rtl w:val="0"/>
              </w:rPr>
              <w:t xml:space="preserve">Implementation of Cognitive Coaching strategies</w:t>
            </w:r>
          </w:p>
          <w:p w:rsidR="00000000" w:rsidDel="00000000" w:rsidP="00000000" w:rsidRDefault="00000000" w:rsidRPr="00000000" w14:paraId="0000014A">
            <w:pPr>
              <w:numPr>
                <w:ilvl w:val="0"/>
                <w:numId w:val="48"/>
              </w:numPr>
              <w:ind w:left="180" w:hanging="180"/>
              <w:rPr>
                <w:rFonts w:ascii="Arial" w:cs="Arial" w:eastAsia="Arial" w:hAnsi="Arial"/>
              </w:rPr>
            </w:pPr>
            <w:r w:rsidDel="00000000" w:rsidR="00000000" w:rsidRPr="00000000">
              <w:rPr>
                <w:rFonts w:ascii="Arial" w:cs="Arial" w:eastAsia="Arial" w:hAnsi="Arial"/>
                <w:sz w:val="20"/>
                <w:szCs w:val="20"/>
                <w:rtl w:val="0"/>
              </w:rPr>
              <w:t xml:space="preserve">Backward planning with assessments</w:t>
            </w:r>
          </w:p>
          <w:p w:rsidR="00000000" w:rsidDel="00000000" w:rsidP="00000000" w:rsidRDefault="00000000" w:rsidRPr="00000000" w14:paraId="0000014B">
            <w:pPr>
              <w:numPr>
                <w:ilvl w:val="0"/>
                <w:numId w:val="48"/>
              </w:numPr>
              <w:shd w:fill="ffffff" w:val="clear"/>
              <w:ind w:left="180"/>
              <w:rPr>
                <w:rFonts w:ascii="Arial" w:cs="Arial" w:eastAsia="Arial" w:hAnsi="Arial"/>
              </w:rPr>
            </w:pPr>
            <w:r w:rsidDel="00000000" w:rsidR="00000000" w:rsidRPr="00000000">
              <w:rPr>
                <w:rFonts w:ascii="Arial" w:cs="Arial" w:eastAsia="Arial" w:hAnsi="Arial"/>
                <w:sz w:val="20"/>
                <w:szCs w:val="20"/>
                <w:rtl w:val="0"/>
              </w:rPr>
              <w:t xml:space="preserve">Revise assessments to ensure alignment to standards</w:t>
            </w:r>
          </w:p>
        </w:tc>
        <w:tc>
          <w:tcPr>
            <w:tcBorders>
              <w:bottom w:color="000000" w:space="0" w:sz="4" w:val="single"/>
            </w:tcBorders>
          </w:tcPr>
          <w:p w:rsidR="00000000" w:rsidDel="00000000" w:rsidP="00000000" w:rsidRDefault="00000000" w:rsidRPr="00000000" w14:paraId="0000014C">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KSA Results</w:t>
            </w: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Renaissance Data (STAR &amp; Freckle)</w:t>
            </w: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Formative Assessments Data</w:t>
            </w: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Teacher created Benchmark Assessments Data</w:t>
            </w:r>
            <w:r w:rsidDel="00000000" w:rsidR="00000000" w:rsidRPr="00000000">
              <w:rPr>
                <w:rtl w:val="0"/>
              </w:rPr>
            </w:r>
          </w:p>
          <w:p w:rsidR="00000000" w:rsidDel="00000000" w:rsidP="00000000" w:rsidRDefault="00000000" w:rsidRPr="00000000" w14:paraId="00000153">
            <w:pPr>
              <w:rPr>
                <w:rFonts w:ascii="Calibri" w:cs="Calibri" w:eastAsia="Calibri" w:hAnsi="Calibri"/>
              </w:rPr>
            </w:pPr>
            <w:r w:rsidDel="00000000" w:rsidR="00000000" w:rsidRPr="00000000">
              <w:rPr>
                <w:rtl w:val="0"/>
              </w:rPr>
            </w:r>
          </w:p>
          <w:p w:rsidR="00000000" w:rsidDel="00000000" w:rsidP="00000000" w:rsidRDefault="00000000" w:rsidRPr="00000000" w14:paraId="00000154">
            <w:pPr>
              <w:rPr>
                <w:rFonts w:ascii="Calibri" w:cs="Calibri" w:eastAsia="Calibri" w:hAnsi="Calibri"/>
              </w:rPr>
            </w:pPr>
            <w:r w:rsidDel="00000000" w:rsidR="00000000" w:rsidRPr="00000000">
              <w:rPr>
                <w:rFonts w:ascii="Arial" w:cs="Arial" w:eastAsia="Arial" w:hAnsi="Arial"/>
                <w:sz w:val="20"/>
                <w:szCs w:val="20"/>
                <w:rtl w:val="0"/>
              </w:rPr>
              <w:t xml:space="preserve">TCTs in Science</w:t>
            </w:r>
            <w:r w:rsidDel="00000000" w:rsidR="00000000" w:rsidRPr="00000000">
              <w:rPr>
                <w:rtl w:val="0"/>
              </w:rPr>
            </w:r>
          </w:p>
        </w:tc>
        <w:tc>
          <w:tcPr>
            <w:tcBorders>
              <w:bottom w:color="000000" w:space="0" w:sz="4" w:val="single"/>
            </w:tcBorders>
          </w:tcPr>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KSA Results (Yearly)</w:t>
            </w:r>
          </w:p>
          <w:p w:rsidR="00000000" w:rsidDel="00000000" w:rsidP="00000000" w:rsidRDefault="00000000" w:rsidRPr="00000000" w14:paraId="000001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7">
            <w:pPr>
              <w:rPr>
                <w:rFonts w:ascii="Arial" w:cs="Arial" w:eastAsia="Arial" w:hAnsi="Arial"/>
                <w:sz w:val="20"/>
                <w:szCs w:val="20"/>
              </w:rPr>
            </w:pPr>
            <w:r w:rsidDel="00000000" w:rsidR="00000000" w:rsidRPr="00000000">
              <w:rPr>
                <w:rFonts w:ascii="Arial" w:cs="Arial" w:eastAsia="Arial" w:hAnsi="Arial"/>
                <w:sz w:val="20"/>
                <w:szCs w:val="20"/>
                <w:rtl w:val="0"/>
              </w:rPr>
              <w:t xml:space="preserve">STAR data (3 times per year &amp; interim)</w:t>
            </w:r>
          </w:p>
          <w:p w:rsidR="00000000" w:rsidDel="00000000" w:rsidP="00000000" w:rsidRDefault="00000000" w:rsidRPr="00000000" w14:paraId="000001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9">
            <w:pPr>
              <w:rPr>
                <w:rFonts w:ascii="Arial" w:cs="Arial" w:eastAsia="Arial" w:hAnsi="Arial"/>
                <w:sz w:val="20"/>
                <w:szCs w:val="20"/>
              </w:rPr>
            </w:pPr>
            <w:r w:rsidDel="00000000" w:rsidR="00000000" w:rsidRPr="00000000">
              <w:rPr>
                <w:rFonts w:ascii="Arial" w:cs="Arial" w:eastAsia="Arial" w:hAnsi="Arial"/>
                <w:sz w:val="20"/>
                <w:szCs w:val="20"/>
                <w:rtl w:val="0"/>
              </w:rPr>
              <w:t xml:space="preserve">Freckle reports (Weekly)</w:t>
            </w:r>
          </w:p>
          <w:p w:rsidR="00000000" w:rsidDel="00000000" w:rsidP="00000000" w:rsidRDefault="00000000" w:rsidRPr="00000000" w14:paraId="0000015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B">
            <w:pPr>
              <w:rPr>
                <w:rFonts w:ascii="Arial" w:cs="Arial" w:eastAsia="Arial" w:hAnsi="Arial"/>
                <w:sz w:val="20"/>
                <w:szCs w:val="20"/>
              </w:rPr>
            </w:pPr>
            <w:r w:rsidDel="00000000" w:rsidR="00000000" w:rsidRPr="00000000">
              <w:rPr>
                <w:rFonts w:ascii="Arial" w:cs="Arial" w:eastAsia="Arial" w:hAnsi="Arial"/>
                <w:sz w:val="20"/>
                <w:szCs w:val="20"/>
                <w:rtl w:val="0"/>
              </w:rPr>
              <w:t xml:space="preserve">Accelerated Reader reports (Weekly)</w:t>
            </w:r>
          </w:p>
          <w:p w:rsidR="00000000" w:rsidDel="00000000" w:rsidP="00000000" w:rsidRDefault="00000000" w:rsidRPr="00000000" w14:paraId="000001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D">
            <w:pPr>
              <w:rPr>
                <w:rFonts w:ascii="Arial" w:cs="Arial" w:eastAsia="Arial" w:hAnsi="Arial"/>
                <w:sz w:val="20"/>
                <w:szCs w:val="20"/>
              </w:rPr>
            </w:pPr>
            <w:r w:rsidDel="00000000" w:rsidR="00000000" w:rsidRPr="00000000">
              <w:rPr>
                <w:rFonts w:ascii="Arial" w:cs="Arial" w:eastAsia="Arial" w:hAnsi="Arial"/>
                <w:sz w:val="20"/>
                <w:szCs w:val="20"/>
                <w:rtl w:val="0"/>
              </w:rPr>
              <w:t xml:space="preserve">RTI Data (Every 4-6 weeks)</w:t>
            </w:r>
          </w:p>
          <w:p w:rsidR="00000000" w:rsidDel="00000000" w:rsidP="00000000" w:rsidRDefault="00000000" w:rsidRPr="00000000" w14:paraId="000001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F">
            <w:pPr>
              <w:rPr>
                <w:rFonts w:ascii="Arial" w:cs="Arial" w:eastAsia="Arial" w:hAnsi="Arial"/>
                <w:sz w:val="20"/>
                <w:szCs w:val="20"/>
              </w:rPr>
            </w:pPr>
            <w:r w:rsidDel="00000000" w:rsidR="00000000" w:rsidRPr="00000000">
              <w:rPr>
                <w:rFonts w:ascii="Arial" w:cs="Arial" w:eastAsia="Arial" w:hAnsi="Arial"/>
                <w:sz w:val="20"/>
                <w:szCs w:val="20"/>
                <w:rtl w:val="0"/>
              </w:rPr>
              <w:t xml:space="preserve">PLC Data (Twice Monthly)</w:t>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Arial" w:cs="Arial" w:eastAsia="Arial" w:hAnsi="Arial"/>
                <w:sz w:val="20"/>
                <w:szCs w:val="20"/>
                <w:rtl w:val="0"/>
              </w:rPr>
              <w:t xml:space="preserve">Informal &amp; Formal </w:t>
            </w:r>
          </w:p>
          <w:p w:rsidR="00000000" w:rsidDel="00000000" w:rsidP="00000000" w:rsidRDefault="00000000" w:rsidRPr="00000000" w14:paraId="000001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Arial" w:cs="Arial" w:eastAsia="Arial" w:hAnsi="Arial"/>
                <w:sz w:val="20"/>
                <w:szCs w:val="20"/>
                <w:rtl w:val="0"/>
              </w:rPr>
              <w:t xml:space="preserve">Observation Data (Ongoing)</w:t>
            </w:r>
          </w:p>
          <w:p w:rsidR="00000000" w:rsidDel="00000000" w:rsidP="00000000" w:rsidRDefault="00000000" w:rsidRPr="00000000" w14:paraId="0000016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Arial" w:cs="Arial" w:eastAsia="Arial" w:hAnsi="Arial"/>
                <w:sz w:val="20"/>
                <w:szCs w:val="20"/>
                <w:rtl w:val="0"/>
              </w:rPr>
              <w:t xml:space="preserve">Teacher Benchmark assessments (Quarterly)</w:t>
            </w:r>
          </w:p>
          <w:p w:rsidR="00000000" w:rsidDel="00000000" w:rsidP="00000000" w:rsidRDefault="00000000" w:rsidRPr="00000000" w14:paraId="0000016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Arial" w:cs="Arial" w:eastAsia="Arial" w:hAnsi="Arial"/>
                <w:sz w:val="20"/>
                <w:szCs w:val="20"/>
                <w:rtl w:val="0"/>
              </w:rPr>
              <w:t xml:space="preserve">Lesson plans (Weekly)</w:t>
            </w:r>
          </w:p>
          <w:p w:rsidR="00000000" w:rsidDel="00000000" w:rsidP="00000000" w:rsidRDefault="00000000" w:rsidRPr="00000000" w14:paraId="00000167">
            <w:pPr>
              <w:rPr>
                <w:rFonts w:ascii="Calibri" w:cs="Calibri" w:eastAsia="Calibri" w:hAnsi="Calibri"/>
              </w:rPr>
            </w:pPr>
            <w:r w:rsidDel="00000000" w:rsidR="00000000" w:rsidRPr="00000000">
              <w:rPr>
                <w:rFonts w:ascii="Arial" w:cs="Arial" w:eastAsia="Arial" w:hAnsi="Arial"/>
                <w:sz w:val="20"/>
                <w:szCs w:val="20"/>
                <w:rtl w:val="0"/>
              </w:rPr>
              <w:t xml:space="preserve">Student Grades (Monthly)</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68">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General fund</w:t>
            </w:r>
            <w:r w:rsidDel="00000000" w:rsidR="00000000" w:rsidRPr="00000000">
              <w:rPr>
                <w:rtl w:val="0"/>
              </w:rPr>
            </w:r>
          </w:p>
          <w:p w:rsidR="00000000" w:rsidDel="00000000" w:rsidP="00000000" w:rsidRDefault="00000000" w:rsidRPr="00000000" w14:paraId="000001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Title 1 funds</w:t>
            </w:r>
            <w:r w:rsidDel="00000000" w:rsidR="00000000" w:rsidRPr="00000000">
              <w:rPr>
                <w:rtl w:val="0"/>
              </w:rPr>
            </w:r>
          </w:p>
          <w:p w:rsidR="00000000" w:rsidDel="00000000" w:rsidP="00000000" w:rsidRDefault="00000000" w:rsidRPr="00000000" w14:paraId="000001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SBDM funds</w:t>
            </w:r>
            <w:r w:rsidDel="00000000" w:rsidR="00000000" w:rsidRPr="00000000">
              <w:rPr>
                <w:rtl w:val="0"/>
              </w:rPr>
            </w:r>
          </w:p>
          <w:p w:rsidR="00000000" w:rsidDel="00000000" w:rsidP="00000000" w:rsidRDefault="00000000" w:rsidRPr="00000000" w14:paraId="000001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KYCL Grant</w:t>
            </w:r>
            <w:r w:rsidDel="00000000" w:rsidR="00000000" w:rsidRPr="00000000">
              <w:rPr>
                <w:rtl w:val="0"/>
              </w:rPr>
            </w:r>
          </w:p>
          <w:p w:rsidR="00000000" w:rsidDel="00000000" w:rsidP="00000000" w:rsidRDefault="00000000" w:rsidRPr="00000000" w14:paraId="000001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21</w:t>
            </w:r>
            <w:r w:rsidDel="00000000" w:rsidR="00000000" w:rsidRPr="00000000">
              <w:rPr>
                <w:rFonts w:ascii="Arial" w:cs="Arial" w:eastAsia="Arial" w:hAnsi="Arial"/>
                <w:sz w:val="12"/>
                <w:szCs w:val="12"/>
                <w:vertAlign w:val="superscript"/>
                <w:rtl w:val="0"/>
              </w:rPr>
              <w:t xml:space="preserve">st</w:t>
            </w:r>
            <w:r w:rsidDel="00000000" w:rsidR="00000000" w:rsidRPr="00000000">
              <w:rPr>
                <w:rFonts w:ascii="Arial" w:cs="Arial" w:eastAsia="Arial" w:hAnsi="Arial"/>
                <w:sz w:val="20"/>
                <w:szCs w:val="20"/>
                <w:rtl w:val="0"/>
              </w:rPr>
              <w:t xml:space="preserve"> Century Grant</w:t>
            </w:r>
            <w:r w:rsidDel="00000000" w:rsidR="00000000" w:rsidRPr="00000000">
              <w:rPr>
                <w:rtl w:val="0"/>
              </w:rPr>
            </w:r>
          </w:p>
          <w:p w:rsidR="00000000" w:rsidDel="00000000" w:rsidP="00000000" w:rsidRDefault="00000000" w:rsidRPr="00000000" w14:paraId="000001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2">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ESS</w:t>
            </w:r>
            <w:r w:rsidDel="00000000" w:rsidR="00000000" w:rsidRPr="00000000">
              <w:rPr>
                <w:rtl w:val="0"/>
              </w:rPr>
            </w:r>
          </w:p>
          <w:p w:rsidR="00000000" w:rsidDel="00000000" w:rsidP="00000000" w:rsidRDefault="00000000" w:rsidRPr="00000000" w14:paraId="000001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4">
            <w:pPr>
              <w:rPr>
                <w:rFonts w:ascii="Calibri" w:cs="Calibri" w:eastAsia="Calibri" w:hAnsi="Calibri"/>
              </w:rPr>
            </w:pPr>
            <w:r w:rsidDel="00000000" w:rsidR="00000000" w:rsidRPr="00000000">
              <w:rPr>
                <w:rFonts w:ascii="Arial" w:cs="Arial" w:eastAsia="Arial" w:hAnsi="Arial"/>
                <w:sz w:val="20"/>
                <w:szCs w:val="20"/>
                <w:rtl w:val="0"/>
              </w:rPr>
              <w:t xml:space="preserve">FRYSC</w:t>
            </w:r>
            <w:r w:rsidDel="00000000" w:rsidR="00000000" w:rsidRPr="00000000">
              <w:rPr>
                <w:rtl w:val="0"/>
              </w:rPr>
            </w:r>
          </w:p>
        </w:tc>
      </w:tr>
      <w:tr>
        <w:trPr>
          <w:cantSplit w:val="0"/>
          <w:trHeight w:val="4130.253906249999" w:hRule="atLeast"/>
          <w:tblHeader w:val="0"/>
        </w:trPr>
        <w:tc>
          <w:tcPr/>
          <w:p w:rsidR="00000000" w:rsidDel="00000000" w:rsidP="00000000" w:rsidRDefault="00000000" w:rsidRPr="00000000" w14:paraId="00000176">
            <w:pPr>
              <w:rPr>
                <w:rFonts w:ascii="Calibri" w:cs="Calibri" w:eastAsia="Calibri" w:hAnsi="Calibri"/>
              </w:rPr>
            </w:pPr>
            <w:r w:rsidDel="00000000" w:rsidR="00000000" w:rsidRPr="00000000">
              <w:rPr>
                <w:rFonts w:ascii="Calibri" w:cs="Calibri" w:eastAsia="Calibri" w:hAnsi="Calibri"/>
                <w:rtl w:val="0"/>
              </w:rPr>
              <w:t xml:space="preserve">Objective 2</w:t>
            </w:r>
          </w:p>
          <w:p w:rsidR="00000000" w:rsidDel="00000000" w:rsidP="00000000" w:rsidRDefault="00000000" w:rsidRPr="00000000" w14:paraId="00000177">
            <w:pPr>
              <w:rPr>
                <w:rFonts w:ascii="Calibri" w:cs="Calibri" w:eastAsia="Calibri" w:hAnsi="Calibri"/>
              </w:rPr>
            </w:pPr>
            <w:r w:rsidDel="00000000" w:rsidR="00000000" w:rsidRPr="00000000">
              <w:rPr>
                <w:rFonts w:ascii="Calibri" w:cs="Calibri" w:eastAsia="Calibri" w:hAnsi="Calibri"/>
                <w:rtl w:val="0"/>
              </w:rPr>
              <w:t xml:space="preserve">Jr. High</w:t>
            </w:r>
          </w:p>
          <w:p w:rsidR="00000000" w:rsidDel="00000000" w:rsidP="00000000" w:rsidRDefault="00000000" w:rsidRPr="00000000" w14:paraId="0000017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*Increase Science P/D% scores from 20% to 40% by KSA Spring 2023.</w:t>
            </w:r>
          </w:p>
          <w:p w:rsidR="00000000" w:rsidDel="00000000" w:rsidP="00000000" w:rsidRDefault="00000000" w:rsidRPr="00000000" w14:paraId="0000017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*Increase Social Studies indicator scores from 28% to 42% by KSA Spring 2023.</w:t>
            </w:r>
          </w:p>
          <w:p w:rsidR="00000000" w:rsidDel="00000000" w:rsidP="00000000" w:rsidRDefault="00000000" w:rsidRPr="00000000" w14:paraId="0000017B">
            <w:pPr>
              <w:rPr>
                <w:rFonts w:ascii="Calibri" w:cs="Calibri" w:eastAsia="Calibri" w:hAnsi="Calibri"/>
              </w:rPr>
            </w:pPr>
            <w:r w:rsidDel="00000000" w:rsidR="00000000" w:rsidRPr="00000000">
              <w:rPr>
                <w:rtl w:val="0"/>
              </w:rPr>
            </w:r>
          </w:p>
          <w:p w:rsidR="00000000" w:rsidDel="00000000" w:rsidP="00000000" w:rsidRDefault="00000000" w:rsidRPr="00000000" w14:paraId="0000017C">
            <w:pPr>
              <w:rPr>
                <w:rFonts w:ascii="Calibri" w:cs="Calibri" w:eastAsia="Calibri" w:hAnsi="Calibri"/>
              </w:rPr>
            </w:pPr>
            <w:r w:rsidDel="00000000" w:rsidR="00000000" w:rsidRPr="00000000">
              <w:rPr>
                <w:rtl w:val="0"/>
              </w:rPr>
            </w:r>
          </w:p>
          <w:p w:rsidR="00000000" w:rsidDel="00000000" w:rsidP="00000000" w:rsidRDefault="00000000" w:rsidRPr="00000000" w14:paraId="0000017D">
            <w:pPr>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vMerge w:val="restart"/>
            <w:tcBorders>
              <w:bottom w:color="000000" w:space="0" w:sz="4" w:val="single"/>
            </w:tcBorders>
          </w:tcPr>
          <w:p w:rsidR="00000000" w:rsidDel="00000000" w:rsidP="00000000" w:rsidRDefault="00000000" w:rsidRPr="00000000" w14:paraId="0000017F">
            <w:pPr>
              <w:numPr>
                <w:ilvl w:val="0"/>
                <w:numId w:val="39"/>
              </w:numPr>
              <w:shd w:fill="ffffff" w:val="clear"/>
              <w:ind w:left="180"/>
              <w:rPr>
                <w:rFonts w:ascii="Arial" w:cs="Arial" w:eastAsia="Arial" w:hAnsi="Arial"/>
              </w:rPr>
            </w:pPr>
            <w:r w:rsidDel="00000000" w:rsidR="00000000" w:rsidRPr="00000000">
              <w:rPr>
                <w:rFonts w:ascii="Arial" w:cs="Arial" w:eastAsia="Arial" w:hAnsi="Arial"/>
                <w:sz w:val="20"/>
                <w:szCs w:val="20"/>
                <w:rtl w:val="0"/>
              </w:rPr>
              <w:t xml:space="preserve">Backward planning with assessments</w:t>
            </w:r>
          </w:p>
          <w:p w:rsidR="00000000" w:rsidDel="00000000" w:rsidP="00000000" w:rsidRDefault="00000000" w:rsidRPr="00000000" w14:paraId="00000180">
            <w:pPr>
              <w:numPr>
                <w:ilvl w:val="0"/>
                <w:numId w:val="39"/>
              </w:numPr>
              <w:shd w:fill="ffffff" w:val="clear"/>
              <w:ind w:left="180"/>
              <w:rPr>
                <w:rFonts w:ascii="Arial" w:cs="Arial" w:eastAsia="Arial" w:hAnsi="Arial"/>
              </w:rPr>
            </w:pPr>
            <w:r w:rsidDel="00000000" w:rsidR="00000000" w:rsidRPr="00000000">
              <w:rPr>
                <w:rFonts w:ascii="Arial" w:cs="Arial" w:eastAsia="Arial" w:hAnsi="Arial"/>
                <w:sz w:val="20"/>
                <w:szCs w:val="20"/>
                <w:rtl w:val="0"/>
              </w:rPr>
              <w:t xml:space="preserve">Revise assessments to ensure alignment to standards</w:t>
            </w:r>
          </w:p>
          <w:p w:rsidR="00000000" w:rsidDel="00000000" w:rsidP="00000000" w:rsidRDefault="00000000" w:rsidRPr="00000000" w14:paraId="00000181">
            <w:pPr>
              <w:numPr>
                <w:ilvl w:val="0"/>
                <w:numId w:val="39"/>
              </w:numPr>
              <w:shd w:fill="ffffff" w:val="clear"/>
              <w:ind w:left="180" w:hanging="180"/>
              <w:rPr>
                <w:rFonts w:ascii="Arial" w:cs="Arial" w:eastAsia="Arial" w:hAnsi="Arial"/>
              </w:rPr>
            </w:pPr>
            <w:r w:rsidDel="00000000" w:rsidR="00000000" w:rsidRPr="00000000">
              <w:rPr>
                <w:rFonts w:ascii="Arial" w:cs="Arial" w:eastAsia="Arial" w:hAnsi="Arial"/>
                <w:sz w:val="20"/>
                <w:szCs w:val="20"/>
                <w:rtl w:val="0"/>
              </w:rPr>
              <w:t xml:space="preserve">Inclusion of hands-on activities and labs for application and higher level projects/ assignments</w:t>
            </w:r>
          </w:p>
          <w:p w:rsidR="00000000" w:rsidDel="00000000" w:rsidP="00000000" w:rsidRDefault="00000000" w:rsidRPr="00000000" w14:paraId="00000182">
            <w:pPr>
              <w:numPr>
                <w:ilvl w:val="0"/>
                <w:numId w:val="39"/>
              </w:numPr>
              <w:shd w:fill="ffffff" w:val="clear"/>
              <w:ind w:left="180" w:hanging="180"/>
              <w:rPr>
                <w:rFonts w:ascii="Arial" w:cs="Arial" w:eastAsia="Arial" w:hAnsi="Arial"/>
              </w:rPr>
            </w:pPr>
            <w:r w:rsidDel="00000000" w:rsidR="00000000" w:rsidRPr="00000000">
              <w:rPr>
                <w:rFonts w:ascii="Arial" w:cs="Arial" w:eastAsia="Arial" w:hAnsi="Arial"/>
                <w:sz w:val="20"/>
                <w:szCs w:val="20"/>
                <w:rtl w:val="0"/>
              </w:rPr>
              <w:t xml:space="preserve">TCT Practice built into Science classes at least once per semester</w:t>
            </w:r>
          </w:p>
          <w:p w:rsidR="00000000" w:rsidDel="00000000" w:rsidP="00000000" w:rsidRDefault="00000000" w:rsidRPr="00000000" w14:paraId="00000183">
            <w:pPr>
              <w:numPr>
                <w:ilvl w:val="0"/>
                <w:numId w:val="39"/>
              </w:numPr>
              <w:shd w:fill="ffffff" w:val="clear"/>
              <w:ind w:left="180" w:hanging="180"/>
              <w:rPr>
                <w:rFonts w:ascii="Arial" w:cs="Arial" w:eastAsia="Arial" w:hAnsi="Arial"/>
              </w:rPr>
            </w:pPr>
            <w:r w:rsidDel="00000000" w:rsidR="00000000" w:rsidRPr="00000000">
              <w:rPr>
                <w:rFonts w:ascii="Arial" w:cs="Arial" w:eastAsia="Arial" w:hAnsi="Arial"/>
                <w:sz w:val="20"/>
                <w:szCs w:val="20"/>
                <w:rtl w:val="0"/>
              </w:rPr>
              <w:t xml:space="preserve">Incorporate Project Based Learning &amp; Innovative Teaching </w:t>
            </w:r>
          </w:p>
          <w:p w:rsidR="00000000" w:rsidDel="00000000" w:rsidP="00000000" w:rsidRDefault="00000000" w:rsidRPr="00000000" w14:paraId="00000184">
            <w:pPr>
              <w:rPr>
                <w:rFonts w:ascii="Times New Roman" w:cs="Times New Roman" w:eastAsia="Times New Roman" w:hAnsi="Times New Roman"/>
                <w:b w:val="1"/>
              </w:rPr>
            </w:pPr>
            <w:r w:rsidDel="00000000" w:rsidR="00000000" w:rsidRPr="00000000">
              <w:rPr>
                <w:rFonts w:ascii="Arial" w:cs="Arial" w:eastAsia="Arial" w:hAnsi="Arial"/>
                <w:b w:val="1"/>
                <w:sz w:val="20"/>
                <w:szCs w:val="20"/>
                <w:rtl w:val="0"/>
              </w:rPr>
              <w:t xml:space="preserve">Teacher Professional Learning and Instructional Focus:</w:t>
            </w:r>
            <w:r w:rsidDel="00000000" w:rsidR="00000000" w:rsidRPr="00000000">
              <w:rPr>
                <w:rtl w:val="0"/>
              </w:rPr>
            </w:r>
          </w:p>
          <w:p w:rsidR="00000000" w:rsidDel="00000000" w:rsidP="00000000" w:rsidRDefault="00000000" w:rsidRPr="00000000" w14:paraId="00000185">
            <w:pPr>
              <w:numPr>
                <w:ilvl w:val="0"/>
                <w:numId w:val="55"/>
              </w:numPr>
              <w:ind w:left="180" w:hanging="180"/>
              <w:rPr>
                <w:rFonts w:ascii="Arial" w:cs="Arial" w:eastAsia="Arial" w:hAnsi="Arial"/>
              </w:rPr>
            </w:pPr>
            <w:r w:rsidDel="00000000" w:rsidR="00000000" w:rsidRPr="00000000">
              <w:rPr>
                <w:rFonts w:ascii="Arial" w:cs="Arial" w:eastAsia="Arial" w:hAnsi="Arial"/>
                <w:sz w:val="20"/>
                <w:szCs w:val="20"/>
                <w:rtl w:val="0"/>
              </w:rPr>
              <w:t xml:space="preserve">Move from a GRADING culture to a LEARNING Culture (PD/PLCs to support this)</w:t>
            </w:r>
          </w:p>
          <w:p w:rsidR="00000000" w:rsidDel="00000000" w:rsidP="00000000" w:rsidRDefault="00000000" w:rsidRPr="00000000" w14:paraId="00000186">
            <w:pPr>
              <w:numPr>
                <w:ilvl w:val="0"/>
                <w:numId w:val="55"/>
              </w:numPr>
              <w:ind w:left="180" w:hanging="180"/>
              <w:rPr>
                <w:rFonts w:ascii="Arial" w:cs="Arial" w:eastAsia="Arial" w:hAnsi="Arial"/>
              </w:rPr>
            </w:pPr>
            <w:r w:rsidDel="00000000" w:rsidR="00000000" w:rsidRPr="00000000">
              <w:rPr>
                <w:rFonts w:ascii="Arial" w:cs="Arial" w:eastAsia="Arial" w:hAnsi="Arial"/>
                <w:sz w:val="20"/>
                <w:szCs w:val="20"/>
                <w:rtl w:val="0"/>
              </w:rPr>
              <w:t xml:space="preserve">Teacher-led PLCs Focusing on Student Data and Assessment</w:t>
            </w:r>
          </w:p>
          <w:p w:rsidR="00000000" w:rsidDel="00000000" w:rsidP="00000000" w:rsidRDefault="00000000" w:rsidRPr="00000000" w14:paraId="00000187">
            <w:pPr>
              <w:numPr>
                <w:ilvl w:val="0"/>
                <w:numId w:val="55"/>
              </w:numPr>
              <w:ind w:left="180" w:hanging="180"/>
              <w:rPr>
                <w:rFonts w:ascii="Arial" w:cs="Arial" w:eastAsia="Arial" w:hAnsi="Arial"/>
              </w:rPr>
            </w:pPr>
            <w:r w:rsidDel="00000000" w:rsidR="00000000" w:rsidRPr="00000000">
              <w:rPr>
                <w:rFonts w:ascii="Arial" w:cs="Arial" w:eastAsia="Arial" w:hAnsi="Arial"/>
                <w:sz w:val="20"/>
                <w:szCs w:val="20"/>
                <w:rtl w:val="0"/>
              </w:rPr>
              <w:t xml:space="preserve">Review &amp; Revision of Standards Based Grading &amp; Reporting</w:t>
            </w:r>
          </w:p>
          <w:p w:rsidR="00000000" w:rsidDel="00000000" w:rsidP="00000000" w:rsidRDefault="00000000" w:rsidRPr="00000000" w14:paraId="00000188">
            <w:pPr>
              <w:numPr>
                <w:ilvl w:val="0"/>
                <w:numId w:val="55"/>
              </w:numPr>
              <w:ind w:left="180" w:hanging="180"/>
              <w:rPr>
                <w:rFonts w:ascii="Arial" w:cs="Arial" w:eastAsia="Arial" w:hAnsi="Arial"/>
              </w:rPr>
            </w:pPr>
            <w:r w:rsidDel="00000000" w:rsidR="00000000" w:rsidRPr="00000000">
              <w:rPr>
                <w:rFonts w:ascii="Arial" w:cs="Arial" w:eastAsia="Arial" w:hAnsi="Arial"/>
                <w:sz w:val="20"/>
                <w:szCs w:val="20"/>
                <w:rtl w:val="0"/>
              </w:rPr>
              <w:t xml:space="preserve">Backwards planning/Assessment Review &amp; Revision</w:t>
            </w:r>
            <w:r w:rsidDel="00000000" w:rsidR="00000000" w:rsidRPr="00000000">
              <w:rPr>
                <w:rtl w:val="0"/>
              </w:rPr>
            </w:r>
          </w:p>
        </w:tc>
        <w:tc>
          <w:tcPr>
            <w:vMerge w:val="restart"/>
            <w:tcBorders>
              <w:bottom w:color="000000" w:space="0" w:sz="4" w:val="single"/>
            </w:tcBorders>
          </w:tcPr>
          <w:p w:rsidR="00000000" w:rsidDel="00000000" w:rsidP="00000000" w:rsidRDefault="00000000" w:rsidRPr="00000000" w14:paraId="00000189">
            <w:pPr>
              <w:numPr>
                <w:ilvl w:val="0"/>
                <w:numId w:val="68"/>
              </w:numPr>
              <w:ind w:left="90" w:hanging="180"/>
              <w:rPr>
                <w:rFonts w:ascii="Arial" w:cs="Arial" w:eastAsia="Arial" w:hAnsi="Arial"/>
              </w:rPr>
            </w:pPr>
            <w:r w:rsidDel="00000000" w:rsidR="00000000" w:rsidRPr="00000000">
              <w:rPr>
                <w:rFonts w:ascii="Arial" w:cs="Arial" w:eastAsia="Arial" w:hAnsi="Arial"/>
                <w:sz w:val="20"/>
                <w:szCs w:val="20"/>
                <w:rtl w:val="0"/>
              </w:rPr>
              <w:t xml:space="preserve">KSA results</w:t>
            </w:r>
          </w:p>
          <w:p w:rsidR="00000000" w:rsidDel="00000000" w:rsidP="00000000" w:rsidRDefault="00000000" w:rsidRPr="00000000" w14:paraId="0000018A">
            <w:pPr>
              <w:numPr>
                <w:ilvl w:val="0"/>
                <w:numId w:val="68"/>
              </w:numPr>
              <w:ind w:left="90" w:hanging="180"/>
              <w:rPr>
                <w:rFonts w:ascii="Arial" w:cs="Arial" w:eastAsia="Arial" w:hAnsi="Arial"/>
              </w:rPr>
            </w:pPr>
            <w:r w:rsidDel="00000000" w:rsidR="00000000" w:rsidRPr="00000000">
              <w:rPr>
                <w:rFonts w:ascii="Arial" w:cs="Arial" w:eastAsia="Arial" w:hAnsi="Arial"/>
                <w:sz w:val="20"/>
                <w:szCs w:val="20"/>
                <w:rtl w:val="0"/>
              </w:rPr>
              <w:t xml:space="preserve">TCT data/reports</w:t>
            </w:r>
          </w:p>
          <w:p w:rsidR="00000000" w:rsidDel="00000000" w:rsidP="00000000" w:rsidRDefault="00000000" w:rsidRPr="00000000" w14:paraId="0000018B">
            <w:pPr>
              <w:numPr>
                <w:ilvl w:val="0"/>
                <w:numId w:val="68"/>
              </w:numPr>
              <w:ind w:left="90" w:hanging="180"/>
              <w:rPr>
                <w:rFonts w:ascii="Arial" w:cs="Arial" w:eastAsia="Arial" w:hAnsi="Arial"/>
              </w:rPr>
            </w:pPr>
            <w:r w:rsidDel="00000000" w:rsidR="00000000" w:rsidRPr="00000000">
              <w:rPr>
                <w:rFonts w:ascii="Arial" w:cs="Arial" w:eastAsia="Arial" w:hAnsi="Arial"/>
                <w:sz w:val="20"/>
                <w:szCs w:val="20"/>
                <w:rtl w:val="0"/>
              </w:rPr>
              <w:t xml:space="preserve">Classroom assessment data</w:t>
            </w:r>
          </w:p>
          <w:p w:rsidR="00000000" w:rsidDel="00000000" w:rsidP="00000000" w:rsidRDefault="00000000" w:rsidRPr="00000000" w14:paraId="0000018C">
            <w:pPr>
              <w:numPr>
                <w:ilvl w:val="0"/>
                <w:numId w:val="68"/>
              </w:numPr>
              <w:ind w:left="90" w:hanging="18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No Red Ink data (Writing)</w:t>
            </w:r>
          </w:p>
        </w:tc>
        <w:tc>
          <w:tcPr>
            <w:vMerge w:val="restart"/>
            <w:tcBorders>
              <w:bottom w:color="000000" w:space="0" w:sz="4" w:val="single"/>
            </w:tcBorders>
          </w:tcPr>
          <w:p w:rsidR="00000000" w:rsidDel="00000000" w:rsidP="00000000" w:rsidRDefault="00000000" w:rsidRPr="00000000" w14:paraId="0000018D">
            <w:pPr>
              <w:numPr>
                <w:ilvl w:val="0"/>
                <w:numId w:val="14"/>
              </w:numPr>
              <w:ind w:left="180" w:hanging="180"/>
              <w:rPr>
                <w:rFonts w:ascii="Arial" w:cs="Arial" w:eastAsia="Arial" w:hAnsi="Arial"/>
              </w:rPr>
            </w:pPr>
            <w:r w:rsidDel="00000000" w:rsidR="00000000" w:rsidRPr="00000000">
              <w:rPr>
                <w:rFonts w:ascii="Arial" w:cs="Arial" w:eastAsia="Arial" w:hAnsi="Arial"/>
                <w:sz w:val="20"/>
                <w:szCs w:val="20"/>
                <w:rtl w:val="0"/>
              </w:rPr>
              <w:t xml:space="preserve">KSA Results (Yearly)</w:t>
            </w:r>
          </w:p>
          <w:p w:rsidR="00000000" w:rsidDel="00000000" w:rsidP="00000000" w:rsidRDefault="00000000" w:rsidRPr="00000000" w14:paraId="0000018E">
            <w:pPr>
              <w:numPr>
                <w:ilvl w:val="0"/>
                <w:numId w:val="14"/>
              </w:numPr>
              <w:ind w:left="180" w:hanging="180"/>
              <w:rPr>
                <w:rFonts w:ascii="Arial" w:cs="Arial" w:eastAsia="Arial" w:hAnsi="Arial"/>
              </w:rPr>
            </w:pPr>
            <w:r w:rsidDel="00000000" w:rsidR="00000000" w:rsidRPr="00000000">
              <w:rPr>
                <w:rFonts w:ascii="Arial" w:cs="Arial" w:eastAsia="Arial" w:hAnsi="Arial"/>
                <w:sz w:val="20"/>
                <w:szCs w:val="20"/>
                <w:rtl w:val="0"/>
              </w:rPr>
              <w:t xml:space="preserve">TCT Practice (Twice Per Year)</w:t>
            </w:r>
          </w:p>
          <w:p w:rsidR="00000000" w:rsidDel="00000000" w:rsidP="00000000" w:rsidRDefault="00000000" w:rsidRPr="00000000" w14:paraId="0000018F">
            <w:pPr>
              <w:numPr>
                <w:ilvl w:val="0"/>
                <w:numId w:val="14"/>
              </w:numPr>
              <w:ind w:left="180" w:hanging="180"/>
              <w:rPr>
                <w:rFonts w:ascii="Arial" w:cs="Arial" w:eastAsia="Arial" w:hAnsi="Arial"/>
              </w:rPr>
            </w:pPr>
            <w:r w:rsidDel="00000000" w:rsidR="00000000" w:rsidRPr="00000000">
              <w:rPr>
                <w:rFonts w:ascii="Arial" w:cs="Arial" w:eastAsia="Arial" w:hAnsi="Arial"/>
                <w:sz w:val="20"/>
                <w:szCs w:val="20"/>
                <w:rtl w:val="0"/>
              </w:rPr>
              <w:t xml:space="preserve">Classroom Assessment Data (Monthly)</w:t>
            </w:r>
          </w:p>
          <w:p w:rsidR="00000000" w:rsidDel="00000000" w:rsidP="00000000" w:rsidRDefault="00000000" w:rsidRPr="00000000" w14:paraId="00000190">
            <w:pPr>
              <w:numPr>
                <w:ilvl w:val="0"/>
                <w:numId w:val="14"/>
              </w:numPr>
              <w:ind w:left="180" w:hanging="180"/>
              <w:rPr>
                <w:rFonts w:ascii="Arial" w:cs="Arial" w:eastAsia="Arial" w:hAnsi="Arial"/>
              </w:rPr>
            </w:pPr>
            <w:r w:rsidDel="00000000" w:rsidR="00000000" w:rsidRPr="00000000">
              <w:rPr>
                <w:rFonts w:ascii="Arial" w:cs="Arial" w:eastAsia="Arial" w:hAnsi="Arial"/>
                <w:sz w:val="20"/>
                <w:szCs w:val="20"/>
                <w:rtl w:val="0"/>
              </w:rPr>
              <w:t xml:space="preserve">Student Grades (Monthly)</w:t>
            </w:r>
          </w:p>
          <w:p w:rsidR="00000000" w:rsidDel="00000000" w:rsidP="00000000" w:rsidRDefault="00000000" w:rsidRPr="00000000" w14:paraId="00000191">
            <w:pPr>
              <w:numPr>
                <w:ilvl w:val="0"/>
                <w:numId w:val="14"/>
              </w:numPr>
              <w:ind w:left="180" w:hanging="180"/>
              <w:rPr>
                <w:rFonts w:ascii="Arial" w:cs="Arial" w:eastAsia="Arial" w:hAnsi="Arial"/>
              </w:rPr>
            </w:pPr>
            <w:r w:rsidDel="00000000" w:rsidR="00000000" w:rsidRPr="00000000">
              <w:rPr>
                <w:rFonts w:ascii="Arial" w:cs="Arial" w:eastAsia="Arial" w:hAnsi="Arial"/>
                <w:sz w:val="20"/>
                <w:szCs w:val="20"/>
                <w:rtl w:val="0"/>
              </w:rPr>
              <w:t xml:space="preserve">PLC Data (Twice Monthly)</w:t>
            </w:r>
          </w:p>
          <w:p w:rsidR="00000000" w:rsidDel="00000000" w:rsidP="00000000" w:rsidRDefault="00000000" w:rsidRPr="00000000" w14:paraId="00000192">
            <w:pPr>
              <w:numPr>
                <w:ilvl w:val="0"/>
                <w:numId w:val="14"/>
              </w:numPr>
              <w:ind w:left="180" w:hanging="18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No Red Ink Data (Weekly)</w:t>
            </w:r>
          </w:p>
          <w:p w:rsidR="00000000" w:rsidDel="00000000" w:rsidP="00000000" w:rsidRDefault="00000000" w:rsidRPr="00000000" w14:paraId="00000193">
            <w:pPr>
              <w:rPr>
                <w:rFonts w:ascii="Calibri" w:cs="Calibri" w:eastAsia="Calibri" w:hAnsi="Calibri"/>
              </w:rPr>
            </w:pPr>
            <w:r w:rsidDel="00000000" w:rsidR="00000000" w:rsidRPr="00000000">
              <w:rPr>
                <w:rtl w:val="0"/>
              </w:rPr>
            </w:r>
          </w:p>
        </w:tc>
        <w:tc>
          <w:tcPr>
            <w:gridSpan w:val="2"/>
            <w:vMerge w:val="restart"/>
            <w:tcBorders>
              <w:bottom w:color="000000" w:space="0" w:sz="4" w:val="single"/>
            </w:tcBorders>
          </w:tcPr>
          <w:p w:rsidR="00000000" w:rsidDel="00000000" w:rsidP="00000000" w:rsidRDefault="00000000" w:rsidRPr="00000000" w14:paraId="00000194">
            <w:pPr>
              <w:numPr>
                <w:ilvl w:val="0"/>
                <w:numId w:val="66"/>
              </w:numPr>
              <w:ind w:left="90" w:hanging="180"/>
              <w:rPr>
                <w:rFonts w:ascii="Arial" w:cs="Arial" w:eastAsia="Arial" w:hAnsi="Arial"/>
              </w:rPr>
            </w:pPr>
            <w:r w:rsidDel="00000000" w:rsidR="00000000" w:rsidRPr="00000000">
              <w:rPr>
                <w:rFonts w:ascii="Arial" w:cs="Arial" w:eastAsia="Arial" w:hAnsi="Arial"/>
                <w:sz w:val="20"/>
                <w:szCs w:val="20"/>
                <w:rtl w:val="0"/>
              </w:rPr>
              <w:t xml:space="preserve">General Fund</w:t>
            </w:r>
          </w:p>
          <w:p w:rsidR="00000000" w:rsidDel="00000000" w:rsidP="00000000" w:rsidRDefault="00000000" w:rsidRPr="00000000" w14:paraId="00000195">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numPr>
                <w:ilvl w:val="0"/>
                <w:numId w:val="66"/>
              </w:numPr>
              <w:ind w:left="90" w:hanging="180"/>
              <w:rPr>
                <w:rFonts w:ascii="Arial" w:cs="Arial" w:eastAsia="Arial" w:hAnsi="Arial"/>
              </w:rPr>
            </w:pPr>
            <w:r w:rsidDel="00000000" w:rsidR="00000000" w:rsidRPr="00000000">
              <w:rPr>
                <w:rFonts w:ascii="Arial" w:cs="Arial" w:eastAsia="Arial" w:hAnsi="Arial"/>
                <w:sz w:val="20"/>
                <w:szCs w:val="20"/>
                <w:rtl w:val="0"/>
              </w:rPr>
              <w:t xml:space="preserve">KYCL Grant</w:t>
            </w:r>
          </w:p>
          <w:p w:rsidR="00000000" w:rsidDel="00000000" w:rsidP="00000000" w:rsidRDefault="00000000" w:rsidRPr="00000000" w14:paraId="00000197">
            <w:pPr>
              <w:numPr>
                <w:ilvl w:val="0"/>
                <w:numId w:val="66"/>
              </w:numPr>
              <w:ind w:left="90" w:hanging="180"/>
              <w:rPr>
                <w:rFonts w:ascii="Arial" w:cs="Arial" w:eastAsia="Arial" w:hAnsi="Arial"/>
              </w:rPr>
            </w:pPr>
            <w:r w:rsidDel="00000000" w:rsidR="00000000" w:rsidRPr="00000000">
              <w:rPr>
                <w:rFonts w:ascii="Arial" w:cs="Arial" w:eastAsia="Arial" w:hAnsi="Arial"/>
                <w:sz w:val="20"/>
                <w:szCs w:val="20"/>
                <w:rtl w:val="0"/>
              </w:rPr>
              <w:t xml:space="preserve">ESS </w:t>
            </w:r>
          </w:p>
          <w:p w:rsidR="00000000" w:rsidDel="00000000" w:rsidP="00000000" w:rsidRDefault="00000000" w:rsidRPr="00000000" w14:paraId="00000198">
            <w:pPr>
              <w:rPr>
                <w:rFonts w:ascii="Calibri" w:cs="Calibri" w:eastAsia="Calibri" w:hAnsi="Calibri"/>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Objective 3</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Sr. High</w:t>
            </w:r>
          </w:p>
          <w:p w:rsidR="00000000" w:rsidDel="00000000" w:rsidP="00000000" w:rsidRDefault="00000000" w:rsidRPr="00000000" w14:paraId="0000019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Increase KSA Science P/D% scores from 9% to 25% by Spring 2023.</w:t>
            </w:r>
          </w:p>
          <w:p w:rsidR="00000000" w:rsidDel="00000000" w:rsidP="00000000" w:rsidRDefault="00000000" w:rsidRPr="00000000" w14:paraId="0000019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Increase KSA Social Studies indicator scores from 27% to 42% by Spring 2023.</w:t>
            </w:r>
          </w:p>
          <w:p w:rsidR="00000000" w:rsidDel="00000000" w:rsidP="00000000" w:rsidRDefault="00000000" w:rsidRPr="00000000" w14:paraId="0000019F">
            <w:pPr>
              <w:rPr>
                <w:rFonts w:ascii="Calibri" w:cs="Calibri" w:eastAsia="Calibri" w:hAnsi="Calibri"/>
              </w:r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1A2">
            <w:pPr>
              <w:rPr>
                <w:rFonts w:ascii="Calibri" w:cs="Calibri" w:eastAsia="Calibri" w:hAnsi="Calibri"/>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1A3">
            <w:pPr>
              <w:rPr>
                <w:rFonts w:ascii="Calibri" w:cs="Calibri" w:eastAsia="Calibri" w:hAnsi="Calibri"/>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1A4">
            <w:pPr>
              <w:rPr>
                <w:rFonts w:ascii="Calibri" w:cs="Calibri" w:eastAsia="Calibri" w:hAnsi="Calibri"/>
              </w:rPr>
            </w:pPr>
            <w:r w:rsidDel="00000000" w:rsidR="00000000" w:rsidRPr="00000000">
              <w:rPr>
                <w:rtl w:val="0"/>
              </w:rPr>
            </w:r>
          </w:p>
        </w:tc>
        <w:tc>
          <w:tcPr>
            <w:gridSpan w:val="2"/>
            <w:vMerge w:val="continue"/>
            <w:tcBorders>
              <w:bottom w:color="000000" w:space="0" w:sz="4" w:val="single"/>
            </w:tcBorders>
          </w:tcPr>
          <w:p w:rsidR="00000000" w:rsidDel="00000000" w:rsidP="00000000" w:rsidRDefault="00000000" w:rsidRPr="00000000" w14:paraId="000001A5">
            <w:pPr>
              <w:widowControl w:val="0"/>
              <w:spacing w:line="276" w:lineRule="auto"/>
              <w:rPr>
                <w:rFonts w:ascii="Calibri" w:cs="Calibri" w:eastAsia="Calibri" w:hAnsi="Calibri"/>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1A7">
            <w:pPr>
              <w:spacing w:after="0" w:before="0" w:line="240" w:lineRule="auto"/>
              <w:ind w:left="0" w:firstLine="0"/>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A9">
            <w:pPr>
              <w:numPr>
                <w:ilvl w:val="0"/>
                <w:numId w:val="39"/>
              </w:numPr>
              <w:shd w:fill="ffffff" w:val="clear"/>
              <w:ind w:left="180"/>
              <w:rPr>
                <w:rFonts w:ascii="Arial" w:cs="Arial" w:eastAsia="Arial" w:hAnsi="Arial"/>
              </w:rPr>
            </w:pPr>
            <w:r w:rsidDel="00000000" w:rsidR="00000000" w:rsidRPr="00000000">
              <w:rPr>
                <w:rFonts w:ascii="Arial" w:cs="Arial" w:eastAsia="Arial" w:hAnsi="Arial"/>
                <w:sz w:val="20"/>
                <w:szCs w:val="20"/>
                <w:rtl w:val="0"/>
              </w:rPr>
              <w:t xml:space="preserve">Revise assessments to ensure alignment to standards</w:t>
            </w:r>
          </w:p>
          <w:p w:rsidR="00000000" w:rsidDel="00000000" w:rsidP="00000000" w:rsidRDefault="00000000" w:rsidRPr="00000000" w14:paraId="000001AA">
            <w:pPr>
              <w:numPr>
                <w:ilvl w:val="0"/>
                <w:numId w:val="39"/>
              </w:numPr>
              <w:shd w:fill="ffffff" w:val="clear"/>
              <w:ind w:left="180"/>
              <w:rPr>
                <w:rFonts w:ascii="Arial" w:cs="Arial" w:eastAsia="Arial" w:hAnsi="Arial"/>
              </w:rPr>
            </w:pPr>
            <w:r w:rsidDel="00000000" w:rsidR="00000000" w:rsidRPr="00000000">
              <w:rPr>
                <w:rFonts w:ascii="Arial" w:cs="Arial" w:eastAsia="Arial" w:hAnsi="Arial"/>
                <w:sz w:val="20"/>
                <w:szCs w:val="20"/>
                <w:rtl w:val="0"/>
              </w:rPr>
              <w:t xml:space="preserve">Inclusion of hands-on activities and labs for application and higher level projects/ assignments</w:t>
            </w:r>
          </w:p>
          <w:p w:rsidR="00000000" w:rsidDel="00000000" w:rsidP="00000000" w:rsidRDefault="00000000" w:rsidRPr="00000000" w14:paraId="000001AB">
            <w:pPr>
              <w:numPr>
                <w:ilvl w:val="0"/>
                <w:numId w:val="39"/>
              </w:numPr>
              <w:shd w:fill="ffffff" w:val="clear"/>
              <w:ind w:left="180"/>
              <w:rPr>
                <w:rFonts w:ascii="Arial" w:cs="Arial" w:eastAsia="Arial" w:hAnsi="Arial"/>
              </w:rPr>
            </w:pPr>
            <w:r w:rsidDel="00000000" w:rsidR="00000000" w:rsidRPr="00000000">
              <w:rPr>
                <w:rFonts w:ascii="Arial" w:cs="Arial" w:eastAsia="Arial" w:hAnsi="Arial"/>
                <w:sz w:val="20"/>
                <w:szCs w:val="20"/>
                <w:rtl w:val="0"/>
              </w:rPr>
              <w:t xml:space="preserve">CT Practice built into Science classes at least once per semester</w:t>
            </w:r>
          </w:p>
          <w:p w:rsidR="00000000" w:rsidDel="00000000" w:rsidP="00000000" w:rsidRDefault="00000000" w:rsidRPr="00000000" w14:paraId="000001AC">
            <w:pPr>
              <w:numPr>
                <w:ilvl w:val="0"/>
                <w:numId w:val="39"/>
              </w:numPr>
              <w:shd w:fill="ffffff" w:val="clear"/>
              <w:ind w:left="180"/>
              <w:rPr>
                <w:rFonts w:ascii="Arial" w:cs="Arial" w:eastAsia="Arial" w:hAnsi="Arial"/>
              </w:rPr>
            </w:pPr>
            <w:r w:rsidDel="00000000" w:rsidR="00000000" w:rsidRPr="00000000">
              <w:rPr>
                <w:rFonts w:ascii="Arial" w:cs="Arial" w:eastAsia="Arial" w:hAnsi="Arial"/>
                <w:sz w:val="20"/>
                <w:szCs w:val="20"/>
                <w:rtl w:val="0"/>
              </w:rPr>
              <w:t xml:space="preserve">Incorporate Project Based Learning &amp; Innovative Teaching </w:t>
            </w:r>
          </w:p>
          <w:p w:rsidR="00000000" w:rsidDel="00000000" w:rsidP="00000000" w:rsidRDefault="00000000" w:rsidRPr="00000000" w14:paraId="000001AD">
            <w:pPr>
              <w:shd w:fill="ffffff" w:val="clear"/>
              <w:ind w:left="9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E">
            <w:pPr>
              <w:shd w:fill="ffffff" w:val="clear"/>
              <w:rPr>
                <w:rFonts w:ascii="Times New Roman" w:cs="Times New Roman" w:eastAsia="Times New Roman" w:hAnsi="Times New Roman"/>
                <w:b w:val="1"/>
              </w:rPr>
            </w:pPr>
            <w:r w:rsidDel="00000000" w:rsidR="00000000" w:rsidRPr="00000000">
              <w:rPr>
                <w:rFonts w:ascii="Arial" w:cs="Arial" w:eastAsia="Arial" w:hAnsi="Arial"/>
                <w:b w:val="1"/>
                <w:sz w:val="20"/>
                <w:szCs w:val="20"/>
                <w:rtl w:val="0"/>
              </w:rPr>
              <w:t xml:space="preserve">Reading Activities:</w:t>
            </w:r>
            <w:r w:rsidDel="00000000" w:rsidR="00000000" w:rsidRPr="00000000">
              <w:rPr>
                <w:rtl w:val="0"/>
              </w:rPr>
            </w:r>
          </w:p>
          <w:p w:rsidR="00000000" w:rsidDel="00000000" w:rsidP="00000000" w:rsidRDefault="00000000" w:rsidRPr="00000000" w14:paraId="000001AF">
            <w:pPr>
              <w:numPr>
                <w:ilvl w:val="0"/>
                <w:numId w:val="63"/>
              </w:numPr>
              <w:shd w:fill="ffffff" w:val="clear"/>
              <w:ind w:left="90" w:hanging="180"/>
              <w:rPr>
                <w:rFonts w:ascii="Arial" w:cs="Arial" w:eastAsia="Arial" w:hAnsi="Arial"/>
              </w:rPr>
            </w:pPr>
            <w:r w:rsidDel="00000000" w:rsidR="00000000" w:rsidRPr="00000000">
              <w:rPr>
                <w:rFonts w:ascii="Arial" w:cs="Arial" w:eastAsia="Arial" w:hAnsi="Arial"/>
                <w:sz w:val="20"/>
                <w:szCs w:val="20"/>
                <w:rtl w:val="0"/>
              </w:rPr>
              <w:t xml:space="preserve">Project Based Learning &amp; Innovative Teaching </w:t>
            </w:r>
          </w:p>
          <w:p w:rsidR="00000000" w:rsidDel="00000000" w:rsidP="00000000" w:rsidRDefault="00000000" w:rsidRPr="00000000" w14:paraId="000001B0">
            <w:pPr>
              <w:numPr>
                <w:ilvl w:val="0"/>
                <w:numId w:val="63"/>
              </w:numPr>
              <w:ind w:left="90" w:hanging="180"/>
              <w:rPr>
                <w:rFonts w:ascii="Arial" w:cs="Arial" w:eastAsia="Arial" w:hAnsi="Arial"/>
              </w:rPr>
            </w:pPr>
            <w:r w:rsidDel="00000000" w:rsidR="00000000" w:rsidRPr="00000000">
              <w:rPr>
                <w:rFonts w:ascii="Arial" w:cs="Arial" w:eastAsia="Arial" w:hAnsi="Arial"/>
                <w:sz w:val="20"/>
                <w:szCs w:val="20"/>
                <w:rtl w:val="0"/>
              </w:rPr>
              <w:t xml:space="preserve">Student Reflection and Goal Setting-STAR, Freckle, and other assessments</w:t>
            </w:r>
          </w:p>
          <w:p w:rsidR="00000000" w:rsidDel="00000000" w:rsidP="00000000" w:rsidRDefault="00000000" w:rsidRPr="00000000" w14:paraId="000001B1">
            <w:pPr>
              <w:shd w:fill="ffffff" w:val="clear"/>
              <w:rPr>
                <w:rFonts w:ascii="Times New Roman" w:cs="Times New Roman" w:eastAsia="Times New Roman" w:hAnsi="Times New Roman"/>
                <w:b w:val="1"/>
              </w:rPr>
            </w:pPr>
            <w:r w:rsidDel="00000000" w:rsidR="00000000" w:rsidRPr="00000000">
              <w:rPr>
                <w:rFonts w:ascii="Arial" w:cs="Arial" w:eastAsia="Arial" w:hAnsi="Arial"/>
                <w:b w:val="1"/>
                <w:sz w:val="20"/>
                <w:szCs w:val="20"/>
                <w:rtl w:val="0"/>
              </w:rPr>
              <w:t xml:space="preserve">Teacher Professional Learning and Instructional Focus:</w:t>
            </w:r>
            <w:r w:rsidDel="00000000" w:rsidR="00000000" w:rsidRPr="00000000">
              <w:rPr>
                <w:rtl w:val="0"/>
              </w:rPr>
            </w:r>
          </w:p>
          <w:p w:rsidR="00000000" w:rsidDel="00000000" w:rsidP="00000000" w:rsidRDefault="00000000" w:rsidRPr="00000000" w14:paraId="000001B2">
            <w:pPr>
              <w:numPr>
                <w:ilvl w:val="0"/>
                <w:numId w:val="44"/>
              </w:numPr>
              <w:ind w:left="90" w:hanging="180"/>
              <w:rPr>
                <w:rFonts w:ascii="Arial" w:cs="Arial" w:eastAsia="Arial" w:hAnsi="Arial"/>
              </w:rPr>
            </w:pPr>
            <w:r w:rsidDel="00000000" w:rsidR="00000000" w:rsidRPr="00000000">
              <w:rPr>
                <w:rFonts w:ascii="Arial" w:cs="Arial" w:eastAsia="Arial" w:hAnsi="Arial"/>
                <w:sz w:val="20"/>
                <w:szCs w:val="20"/>
                <w:rtl w:val="0"/>
              </w:rPr>
              <w:t xml:space="preserve">Move from a GRADING culture to a LEARNING Culture (PD/PLCs to support this)</w:t>
            </w:r>
          </w:p>
          <w:p w:rsidR="00000000" w:rsidDel="00000000" w:rsidP="00000000" w:rsidRDefault="00000000" w:rsidRPr="00000000" w14:paraId="000001B3">
            <w:pPr>
              <w:numPr>
                <w:ilvl w:val="0"/>
                <w:numId w:val="44"/>
              </w:numPr>
              <w:ind w:left="90" w:hanging="180"/>
              <w:rPr>
                <w:rFonts w:ascii="Arial" w:cs="Arial" w:eastAsia="Arial" w:hAnsi="Arial"/>
              </w:rPr>
            </w:pPr>
            <w:r w:rsidDel="00000000" w:rsidR="00000000" w:rsidRPr="00000000">
              <w:rPr>
                <w:rFonts w:ascii="Arial" w:cs="Arial" w:eastAsia="Arial" w:hAnsi="Arial"/>
                <w:sz w:val="20"/>
                <w:szCs w:val="20"/>
                <w:rtl w:val="0"/>
              </w:rPr>
              <w:t xml:space="preserve">Teacher-led PLCs Focusing on Student Data and Assessment</w:t>
            </w:r>
          </w:p>
          <w:p w:rsidR="00000000" w:rsidDel="00000000" w:rsidP="00000000" w:rsidRDefault="00000000" w:rsidRPr="00000000" w14:paraId="000001B4">
            <w:pPr>
              <w:numPr>
                <w:ilvl w:val="0"/>
                <w:numId w:val="44"/>
              </w:numPr>
              <w:ind w:left="90" w:hanging="180"/>
              <w:rPr>
                <w:rFonts w:ascii="Arial" w:cs="Arial" w:eastAsia="Arial" w:hAnsi="Arial"/>
              </w:rPr>
            </w:pPr>
            <w:r w:rsidDel="00000000" w:rsidR="00000000" w:rsidRPr="00000000">
              <w:rPr>
                <w:rFonts w:ascii="Arial" w:cs="Arial" w:eastAsia="Arial" w:hAnsi="Arial"/>
                <w:sz w:val="20"/>
                <w:szCs w:val="20"/>
                <w:rtl w:val="0"/>
              </w:rPr>
              <w:t xml:space="preserve">Review &amp; Revision of Standards Based Grading &amp; Reporting</w:t>
            </w:r>
          </w:p>
          <w:p w:rsidR="00000000" w:rsidDel="00000000" w:rsidP="00000000" w:rsidRDefault="00000000" w:rsidRPr="00000000" w14:paraId="000001B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Backwards planning/Assessment Review &amp; Revision</w:t>
            </w:r>
          </w:p>
          <w:p w:rsidR="00000000" w:rsidDel="00000000" w:rsidP="00000000" w:rsidRDefault="00000000" w:rsidRPr="00000000" w14:paraId="000001B6">
            <w:pPr>
              <w:numPr>
                <w:ilvl w:val="0"/>
                <w:numId w:val="5"/>
              </w:numPr>
              <w:shd w:fill="ffffff" w:val="clear"/>
              <w:ind w:left="90" w:hanging="180"/>
              <w:rPr>
                <w:rFonts w:ascii="Arial" w:cs="Arial" w:eastAsia="Arial" w:hAnsi="Arial"/>
              </w:rPr>
            </w:pPr>
            <w:r w:rsidDel="00000000" w:rsidR="00000000" w:rsidRPr="00000000">
              <w:rPr>
                <w:rFonts w:ascii="Arial" w:cs="Arial" w:eastAsia="Arial" w:hAnsi="Arial"/>
                <w:sz w:val="20"/>
                <w:szCs w:val="20"/>
                <w:rtl w:val="0"/>
              </w:rPr>
              <w:t xml:space="preserve">Backward planning with assessments</w:t>
            </w:r>
          </w:p>
          <w:p w:rsidR="00000000" w:rsidDel="00000000" w:rsidP="00000000" w:rsidRDefault="00000000" w:rsidRPr="00000000" w14:paraId="000001B7">
            <w:pPr>
              <w:numPr>
                <w:ilvl w:val="0"/>
                <w:numId w:val="5"/>
              </w:numPr>
              <w:shd w:fill="ffffff" w:val="clear"/>
              <w:ind w:left="90" w:hanging="180"/>
              <w:rPr>
                <w:rFonts w:ascii="Arial" w:cs="Arial" w:eastAsia="Arial" w:hAnsi="Arial"/>
              </w:rPr>
            </w:pPr>
            <w:r w:rsidDel="00000000" w:rsidR="00000000" w:rsidRPr="00000000">
              <w:rPr>
                <w:rFonts w:ascii="Arial" w:cs="Arial" w:eastAsia="Arial" w:hAnsi="Arial"/>
                <w:sz w:val="20"/>
                <w:szCs w:val="20"/>
                <w:rtl w:val="0"/>
              </w:rPr>
              <w:t xml:space="preserve">Revise assessments to ensure alignment to standards</w:t>
            </w:r>
          </w:p>
          <w:p w:rsidR="00000000" w:rsidDel="00000000" w:rsidP="00000000" w:rsidRDefault="00000000" w:rsidRPr="00000000" w14:paraId="000001B8">
            <w:pPr>
              <w:numPr>
                <w:ilvl w:val="0"/>
                <w:numId w:val="5"/>
              </w:numPr>
              <w:shd w:fill="ffffff" w:val="clear"/>
              <w:ind w:left="90" w:hanging="180"/>
              <w:rPr>
                <w:rFonts w:ascii="Arial" w:cs="Arial" w:eastAsia="Arial" w:hAnsi="Arial"/>
              </w:rPr>
            </w:pPr>
            <w:r w:rsidDel="00000000" w:rsidR="00000000" w:rsidRPr="00000000">
              <w:rPr>
                <w:rFonts w:ascii="Arial" w:cs="Arial" w:eastAsia="Arial" w:hAnsi="Arial"/>
                <w:sz w:val="20"/>
                <w:szCs w:val="20"/>
                <w:rtl w:val="0"/>
              </w:rPr>
              <w:t xml:space="preserve">Inclusion of hands-on activities and labs for application and higher level projects/ assignments</w:t>
            </w:r>
          </w:p>
          <w:p w:rsidR="00000000" w:rsidDel="00000000" w:rsidP="00000000" w:rsidRDefault="00000000" w:rsidRPr="00000000" w14:paraId="000001B9">
            <w:pPr>
              <w:numPr>
                <w:ilvl w:val="0"/>
                <w:numId w:val="5"/>
              </w:numPr>
              <w:shd w:fill="ffffff" w:val="clear"/>
              <w:ind w:left="90" w:hanging="180"/>
              <w:rPr>
                <w:rFonts w:ascii="Arial" w:cs="Arial" w:eastAsia="Arial" w:hAnsi="Arial"/>
              </w:rPr>
            </w:pPr>
            <w:r w:rsidDel="00000000" w:rsidR="00000000" w:rsidRPr="00000000">
              <w:rPr>
                <w:rFonts w:ascii="Arial" w:cs="Arial" w:eastAsia="Arial" w:hAnsi="Arial"/>
                <w:sz w:val="20"/>
                <w:szCs w:val="20"/>
                <w:rtl w:val="0"/>
              </w:rPr>
              <w:t xml:space="preserve">TCT Practice built into Science classes at least once per semester</w:t>
            </w:r>
          </w:p>
          <w:p w:rsidR="00000000" w:rsidDel="00000000" w:rsidP="00000000" w:rsidRDefault="00000000" w:rsidRPr="00000000" w14:paraId="000001BA">
            <w:pPr>
              <w:numPr>
                <w:ilvl w:val="0"/>
                <w:numId w:val="5"/>
              </w:numPr>
              <w:shd w:fill="ffffff" w:val="clear"/>
              <w:ind w:left="90" w:hanging="180"/>
              <w:rPr>
                <w:rFonts w:ascii="Arial" w:cs="Arial" w:eastAsia="Arial" w:hAnsi="Arial"/>
              </w:rPr>
            </w:pPr>
            <w:r w:rsidDel="00000000" w:rsidR="00000000" w:rsidRPr="00000000">
              <w:rPr>
                <w:rFonts w:ascii="Arial" w:cs="Arial" w:eastAsia="Arial" w:hAnsi="Arial"/>
                <w:sz w:val="20"/>
                <w:szCs w:val="20"/>
                <w:rtl w:val="0"/>
              </w:rPr>
              <w:t xml:space="preserve">Incorporate Project Based Learning &amp; Innovative Teaching </w:t>
            </w:r>
          </w:p>
          <w:p w:rsidR="00000000" w:rsidDel="00000000" w:rsidP="00000000" w:rsidRDefault="00000000" w:rsidRPr="00000000" w14:paraId="000001BB">
            <w:pPr>
              <w:rPr>
                <w:rFonts w:ascii="Times New Roman" w:cs="Times New Roman" w:eastAsia="Times New Roman" w:hAnsi="Times New Roman"/>
                <w:b w:val="1"/>
              </w:rPr>
            </w:pPr>
            <w:r w:rsidDel="00000000" w:rsidR="00000000" w:rsidRPr="00000000">
              <w:rPr>
                <w:rFonts w:ascii="Arial" w:cs="Arial" w:eastAsia="Arial" w:hAnsi="Arial"/>
                <w:b w:val="1"/>
                <w:sz w:val="20"/>
                <w:szCs w:val="20"/>
                <w:rtl w:val="0"/>
              </w:rPr>
              <w:t xml:space="preserve">Teacher Professional Learning and Instructional Focus:</w:t>
            </w:r>
            <w:r w:rsidDel="00000000" w:rsidR="00000000" w:rsidRPr="00000000">
              <w:rPr>
                <w:rtl w:val="0"/>
              </w:rPr>
            </w:r>
          </w:p>
          <w:p w:rsidR="00000000" w:rsidDel="00000000" w:rsidP="00000000" w:rsidRDefault="00000000" w:rsidRPr="00000000" w14:paraId="000001BC">
            <w:pPr>
              <w:numPr>
                <w:ilvl w:val="0"/>
                <w:numId w:val="61"/>
              </w:numPr>
              <w:ind w:left="450" w:hanging="360"/>
              <w:rPr>
                <w:rFonts w:ascii="Arial" w:cs="Arial" w:eastAsia="Arial" w:hAnsi="Arial"/>
              </w:rPr>
            </w:pPr>
            <w:r w:rsidDel="00000000" w:rsidR="00000000" w:rsidRPr="00000000">
              <w:rPr>
                <w:rFonts w:ascii="Arial" w:cs="Arial" w:eastAsia="Arial" w:hAnsi="Arial"/>
                <w:sz w:val="20"/>
                <w:szCs w:val="20"/>
                <w:rtl w:val="0"/>
              </w:rPr>
              <w:t xml:space="preserve">Move from a GRADING culture to a LEARNING Culture (PD/PLCs to support this)</w:t>
            </w:r>
          </w:p>
          <w:p w:rsidR="00000000" w:rsidDel="00000000" w:rsidP="00000000" w:rsidRDefault="00000000" w:rsidRPr="00000000" w14:paraId="000001BD">
            <w:pPr>
              <w:numPr>
                <w:ilvl w:val="0"/>
                <w:numId w:val="61"/>
              </w:numPr>
              <w:ind w:left="450" w:hanging="360"/>
              <w:rPr>
                <w:rFonts w:ascii="Arial" w:cs="Arial" w:eastAsia="Arial" w:hAnsi="Arial"/>
              </w:rPr>
            </w:pPr>
            <w:r w:rsidDel="00000000" w:rsidR="00000000" w:rsidRPr="00000000">
              <w:rPr>
                <w:rFonts w:ascii="Arial" w:cs="Arial" w:eastAsia="Arial" w:hAnsi="Arial"/>
                <w:sz w:val="20"/>
                <w:szCs w:val="20"/>
                <w:rtl w:val="0"/>
              </w:rPr>
              <w:t xml:space="preserve">Teacher-led PLCs Focusing on Student Data and Assessment</w:t>
            </w:r>
          </w:p>
          <w:p w:rsidR="00000000" w:rsidDel="00000000" w:rsidP="00000000" w:rsidRDefault="00000000" w:rsidRPr="00000000" w14:paraId="000001BE">
            <w:pPr>
              <w:numPr>
                <w:ilvl w:val="0"/>
                <w:numId w:val="61"/>
              </w:numPr>
              <w:ind w:left="450" w:hanging="360"/>
              <w:rPr>
                <w:rFonts w:ascii="Arial" w:cs="Arial" w:eastAsia="Arial" w:hAnsi="Arial"/>
              </w:rPr>
            </w:pPr>
            <w:r w:rsidDel="00000000" w:rsidR="00000000" w:rsidRPr="00000000">
              <w:rPr>
                <w:rFonts w:ascii="Arial" w:cs="Arial" w:eastAsia="Arial" w:hAnsi="Arial"/>
                <w:sz w:val="20"/>
                <w:szCs w:val="20"/>
                <w:rtl w:val="0"/>
              </w:rPr>
              <w:t xml:space="preserve">Review &amp; Revision of Standards Based Grading &amp; Reporting</w:t>
            </w:r>
          </w:p>
          <w:p w:rsidR="00000000" w:rsidDel="00000000" w:rsidP="00000000" w:rsidRDefault="00000000" w:rsidRPr="00000000" w14:paraId="000001BF">
            <w:pPr>
              <w:numPr>
                <w:ilvl w:val="0"/>
                <w:numId w:val="61"/>
              </w:numPr>
              <w:ind w:left="450" w:hanging="360"/>
              <w:rPr>
                <w:rFonts w:ascii="Arial" w:cs="Arial" w:eastAsia="Arial" w:hAnsi="Arial"/>
              </w:rPr>
            </w:pPr>
            <w:r w:rsidDel="00000000" w:rsidR="00000000" w:rsidRPr="00000000">
              <w:rPr>
                <w:rFonts w:ascii="Arial" w:cs="Arial" w:eastAsia="Arial" w:hAnsi="Arial"/>
                <w:sz w:val="20"/>
                <w:szCs w:val="20"/>
                <w:rtl w:val="0"/>
              </w:rPr>
              <w:t xml:space="preserve">Backwards planning/Assessment Review &amp; Revision</w:t>
            </w:r>
            <w:r w:rsidDel="00000000" w:rsidR="00000000" w:rsidRPr="00000000">
              <w:rPr>
                <w:rtl w:val="0"/>
              </w:rPr>
            </w:r>
          </w:p>
        </w:tc>
        <w:tc>
          <w:tcPr>
            <w:tcBorders>
              <w:bottom w:color="000000" w:space="0" w:sz="4" w:val="single"/>
            </w:tcBorders>
          </w:tcPr>
          <w:p w:rsidR="00000000" w:rsidDel="00000000" w:rsidP="00000000" w:rsidRDefault="00000000" w:rsidRPr="00000000" w14:paraId="000001C0">
            <w:pPr>
              <w:numPr>
                <w:ilvl w:val="0"/>
                <w:numId w:val="50"/>
              </w:numPr>
              <w:ind w:left="180" w:hanging="180"/>
              <w:rPr>
                <w:rFonts w:ascii="Arial" w:cs="Arial" w:eastAsia="Arial" w:hAnsi="Arial"/>
              </w:rPr>
            </w:pPr>
            <w:r w:rsidDel="00000000" w:rsidR="00000000" w:rsidRPr="00000000">
              <w:rPr>
                <w:rFonts w:ascii="Arial" w:cs="Arial" w:eastAsia="Arial" w:hAnsi="Arial"/>
                <w:sz w:val="20"/>
                <w:szCs w:val="20"/>
                <w:rtl w:val="0"/>
              </w:rPr>
              <w:t xml:space="preserve">KSA results</w:t>
            </w:r>
          </w:p>
          <w:p w:rsidR="00000000" w:rsidDel="00000000" w:rsidP="00000000" w:rsidRDefault="00000000" w:rsidRPr="00000000" w14:paraId="000001C1">
            <w:pPr>
              <w:numPr>
                <w:ilvl w:val="0"/>
                <w:numId w:val="50"/>
              </w:numPr>
              <w:ind w:left="180" w:hanging="180"/>
              <w:rPr>
                <w:rFonts w:ascii="Arial" w:cs="Arial" w:eastAsia="Arial" w:hAnsi="Arial"/>
              </w:rPr>
            </w:pPr>
            <w:r w:rsidDel="00000000" w:rsidR="00000000" w:rsidRPr="00000000">
              <w:rPr>
                <w:rFonts w:ascii="Arial" w:cs="Arial" w:eastAsia="Arial" w:hAnsi="Arial"/>
                <w:sz w:val="20"/>
                <w:szCs w:val="20"/>
                <w:rtl w:val="0"/>
              </w:rPr>
              <w:t xml:space="preserve">TCT data/reports</w:t>
            </w:r>
          </w:p>
          <w:p w:rsidR="00000000" w:rsidDel="00000000" w:rsidP="00000000" w:rsidRDefault="00000000" w:rsidRPr="00000000" w14:paraId="000001C2">
            <w:pPr>
              <w:numPr>
                <w:ilvl w:val="0"/>
                <w:numId w:val="50"/>
              </w:numPr>
              <w:ind w:left="180" w:hanging="180"/>
              <w:rPr>
                <w:rFonts w:ascii="Arial" w:cs="Arial" w:eastAsia="Arial" w:hAnsi="Arial"/>
              </w:rPr>
            </w:pPr>
            <w:r w:rsidDel="00000000" w:rsidR="00000000" w:rsidRPr="00000000">
              <w:rPr>
                <w:rFonts w:ascii="Arial" w:cs="Arial" w:eastAsia="Arial" w:hAnsi="Arial"/>
                <w:sz w:val="20"/>
                <w:szCs w:val="20"/>
                <w:rtl w:val="0"/>
              </w:rPr>
              <w:t xml:space="preserve">Classroom assessment data</w:t>
            </w:r>
          </w:p>
          <w:p w:rsidR="00000000" w:rsidDel="00000000" w:rsidP="00000000" w:rsidRDefault="00000000" w:rsidRPr="00000000" w14:paraId="000001C3">
            <w:pPr>
              <w:numPr>
                <w:ilvl w:val="0"/>
                <w:numId w:val="50"/>
              </w:numPr>
              <w:ind w:left="180" w:hanging="18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No Red Ink Data</w:t>
            </w:r>
          </w:p>
        </w:tc>
        <w:tc>
          <w:tcPr>
            <w:tcBorders>
              <w:bottom w:color="000000" w:space="0" w:sz="4" w:val="single"/>
            </w:tcBorders>
          </w:tcPr>
          <w:p w:rsidR="00000000" w:rsidDel="00000000" w:rsidP="00000000" w:rsidRDefault="00000000" w:rsidRPr="00000000" w14:paraId="000001C4">
            <w:pPr>
              <w:numPr>
                <w:ilvl w:val="0"/>
                <w:numId w:val="54"/>
              </w:numPr>
              <w:ind w:left="90" w:hanging="180"/>
              <w:rPr>
                <w:rFonts w:ascii="Arial" w:cs="Arial" w:eastAsia="Arial" w:hAnsi="Arial"/>
              </w:rPr>
            </w:pPr>
            <w:r w:rsidDel="00000000" w:rsidR="00000000" w:rsidRPr="00000000">
              <w:rPr>
                <w:rFonts w:ascii="Arial" w:cs="Arial" w:eastAsia="Arial" w:hAnsi="Arial"/>
                <w:sz w:val="20"/>
                <w:szCs w:val="20"/>
                <w:rtl w:val="0"/>
              </w:rPr>
              <w:t xml:space="preserve">KSA Results (Yearly)</w:t>
            </w:r>
          </w:p>
          <w:p w:rsidR="00000000" w:rsidDel="00000000" w:rsidP="00000000" w:rsidRDefault="00000000" w:rsidRPr="00000000" w14:paraId="000001C5">
            <w:pPr>
              <w:numPr>
                <w:ilvl w:val="0"/>
                <w:numId w:val="54"/>
              </w:numPr>
              <w:ind w:left="90" w:hanging="180"/>
              <w:rPr>
                <w:rFonts w:ascii="Arial" w:cs="Arial" w:eastAsia="Arial" w:hAnsi="Arial"/>
              </w:rPr>
            </w:pPr>
            <w:r w:rsidDel="00000000" w:rsidR="00000000" w:rsidRPr="00000000">
              <w:rPr>
                <w:rFonts w:ascii="Arial" w:cs="Arial" w:eastAsia="Arial" w:hAnsi="Arial"/>
                <w:sz w:val="20"/>
                <w:szCs w:val="20"/>
                <w:rtl w:val="0"/>
              </w:rPr>
              <w:t xml:space="preserve">TCT Practice (Twice Per Year)</w:t>
            </w:r>
          </w:p>
          <w:p w:rsidR="00000000" w:rsidDel="00000000" w:rsidP="00000000" w:rsidRDefault="00000000" w:rsidRPr="00000000" w14:paraId="000001C6">
            <w:pPr>
              <w:numPr>
                <w:ilvl w:val="0"/>
                <w:numId w:val="54"/>
              </w:numPr>
              <w:ind w:left="90" w:hanging="180"/>
              <w:rPr>
                <w:rFonts w:ascii="Arial" w:cs="Arial" w:eastAsia="Arial" w:hAnsi="Arial"/>
              </w:rPr>
            </w:pPr>
            <w:r w:rsidDel="00000000" w:rsidR="00000000" w:rsidRPr="00000000">
              <w:rPr>
                <w:rFonts w:ascii="Arial" w:cs="Arial" w:eastAsia="Arial" w:hAnsi="Arial"/>
                <w:sz w:val="20"/>
                <w:szCs w:val="20"/>
                <w:rtl w:val="0"/>
              </w:rPr>
              <w:t xml:space="preserve">Classroom Assessment Data (Monthly)</w:t>
            </w:r>
          </w:p>
          <w:p w:rsidR="00000000" w:rsidDel="00000000" w:rsidP="00000000" w:rsidRDefault="00000000" w:rsidRPr="00000000" w14:paraId="000001C7">
            <w:pPr>
              <w:numPr>
                <w:ilvl w:val="0"/>
                <w:numId w:val="54"/>
              </w:numPr>
              <w:ind w:left="90" w:hanging="180"/>
              <w:rPr>
                <w:rFonts w:ascii="Arial" w:cs="Arial" w:eastAsia="Arial" w:hAnsi="Arial"/>
              </w:rPr>
            </w:pPr>
            <w:r w:rsidDel="00000000" w:rsidR="00000000" w:rsidRPr="00000000">
              <w:rPr>
                <w:rFonts w:ascii="Arial" w:cs="Arial" w:eastAsia="Arial" w:hAnsi="Arial"/>
                <w:sz w:val="20"/>
                <w:szCs w:val="20"/>
                <w:rtl w:val="0"/>
              </w:rPr>
              <w:t xml:space="preserve">Student Grades (Monthly)</w:t>
            </w:r>
          </w:p>
          <w:p w:rsidR="00000000" w:rsidDel="00000000" w:rsidP="00000000" w:rsidRDefault="00000000" w:rsidRPr="00000000" w14:paraId="000001C8">
            <w:pPr>
              <w:numPr>
                <w:ilvl w:val="0"/>
                <w:numId w:val="54"/>
              </w:numPr>
              <w:ind w:left="90" w:hanging="180"/>
              <w:rPr>
                <w:rFonts w:ascii="Arial" w:cs="Arial" w:eastAsia="Arial" w:hAnsi="Arial"/>
              </w:rPr>
            </w:pPr>
            <w:r w:rsidDel="00000000" w:rsidR="00000000" w:rsidRPr="00000000">
              <w:rPr>
                <w:rFonts w:ascii="Arial" w:cs="Arial" w:eastAsia="Arial" w:hAnsi="Arial"/>
                <w:sz w:val="20"/>
                <w:szCs w:val="20"/>
                <w:rtl w:val="0"/>
              </w:rPr>
              <w:t xml:space="preserve">PLC Data (Twice Monthly)</w:t>
            </w:r>
          </w:p>
          <w:p w:rsidR="00000000" w:rsidDel="00000000" w:rsidP="00000000" w:rsidRDefault="00000000" w:rsidRPr="00000000" w14:paraId="000001C9">
            <w:pPr>
              <w:numPr>
                <w:ilvl w:val="0"/>
                <w:numId w:val="54"/>
              </w:numPr>
              <w:ind w:left="90" w:hanging="18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No Red Ink Data (weekly)</w:t>
            </w:r>
          </w:p>
          <w:p w:rsidR="00000000" w:rsidDel="00000000" w:rsidP="00000000" w:rsidRDefault="00000000" w:rsidRPr="00000000" w14:paraId="000001CA">
            <w:pPr>
              <w:rPr>
                <w:rFonts w:ascii="Calibri" w:cs="Calibri" w:eastAsia="Calibri" w:hAnsi="Calibri"/>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CB">
            <w:pPr>
              <w:numPr>
                <w:ilvl w:val="0"/>
                <w:numId w:val="66"/>
              </w:numPr>
              <w:ind w:left="90" w:hanging="180"/>
              <w:rPr>
                <w:rFonts w:ascii="Arial" w:cs="Arial" w:eastAsia="Arial" w:hAnsi="Arial"/>
              </w:rPr>
            </w:pPr>
            <w:r w:rsidDel="00000000" w:rsidR="00000000" w:rsidRPr="00000000">
              <w:rPr>
                <w:rFonts w:ascii="Arial" w:cs="Arial" w:eastAsia="Arial" w:hAnsi="Arial"/>
                <w:sz w:val="20"/>
                <w:szCs w:val="20"/>
                <w:rtl w:val="0"/>
              </w:rPr>
              <w:t xml:space="preserve">General Fund</w:t>
            </w:r>
          </w:p>
          <w:p w:rsidR="00000000" w:rsidDel="00000000" w:rsidP="00000000" w:rsidRDefault="00000000" w:rsidRPr="00000000" w14:paraId="000001CC">
            <w:pPr>
              <w:numPr>
                <w:ilvl w:val="0"/>
                <w:numId w:val="66"/>
              </w:numPr>
              <w:ind w:left="90" w:hanging="180"/>
              <w:rPr>
                <w:rFonts w:ascii="Arial" w:cs="Arial" w:eastAsia="Arial" w:hAnsi="Arial"/>
              </w:rPr>
            </w:pPr>
            <w:r w:rsidDel="00000000" w:rsidR="00000000" w:rsidRPr="00000000">
              <w:rPr>
                <w:rFonts w:ascii="Arial" w:cs="Arial" w:eastAsia="Arial" w:hAnsi="Arial"/>
                <w:sz w:val="20"/>
                <w:szCs w:val="20"/>
                <w:rtl w:val="0"/>
              </w:rPr>
              <w:t xml:space="preserve">KYCL Grant</w:t>
            </w:r>
          </w:p>
          <w:p w:rsidR="00000000" w:rsidDel="00000000" w:rsidP="00000000" w:rsidRDefault="00000000" w:rsidRPr="00000000" w14:paraId="000001CD">
            <w:pPr>
              <w:numPr>
                <w:ilvl w:val="0"/>
                <w:numId w:val="66"/>
              </w:numPr>
              <w:ind w:left="90" w:hanging="180"/>
              <w:rPr>
                <w:rFonts w:ascii="Arial" w:cs="Arial" w:eastAsia="Arial" w:hAnsi="Arial"/>
              </w:rPr>
            </w:pPr>
            <w:r w:rsidDel="00000000" w:rsidR="00000000" w:rsidRPr="00000000">
              <w:rPr>
                <w:rFonts w:ascii="Arial" w:cs="Arial" w:eastAsia="Arial" w:hAnsi="Arial"/>
                <w:sz w:val="20"/>
                <w:szCs w:val="20"/>
                <w:rtl w:val="0"/>
              </w:rPr>
              <w:t xml:space="preserve">ESS </w:t>
            </w:r>
          </w:p>
        </w:tc>
      </w:tr>
    </w:tbl>
    <w:p w:rsidR="00000000" w:rsidDel="00000000" w:rsidP="00000000" w:rsidRDefault="00000000" w:rsidRPr="00000000" w14:paraId="000001CF">
      <w:pPr>
        <w:rPr>
          <w:rFonts w:ascii="Calibri" w:cs="Calibri" w:eastAsia="Calibri" w:hAnsi="Calibri"/>
          <w:b w:val="1"/>
          <w:color w:val="0070c0"/>
        </w:rPr>
      </w:pPr>
      <w:r w:rsidDel="00000000" w:rsidR="00000000" w:rsidRPr="00000000">
        <w:rPr>
          <w:rtl w:val="0"/>
        </w:rPr>
      </w:r>
    </w:p>
    <w:p w:rsidR="00000000" w:rsidDel="00000000" w:rsidP="00000000" w:rsidRDefault="00000000" w:rsidRPr="00000000" w14:paraId="000001D0">
      <w:pPr>
        <w:pStyle w:val="Heading2"/>
        <w:rPr>
          <w:rFonts w:ascii="Calibri" w:cs="Calibri" w:eastAsia="Calibri" w:hAnsi="Calibri"/>
          <w:color w:val="0070c0"/>
          <w:sz w:val="24"/>
          <w:szCs w:val="24"/>
        </w:rPr>
      </w:pPr>
      <w:r w:rsidDel="00000000" w:rsidR="00000000" w:rsidRPr="00000000">
        <w:rPr>
          <w:rFonts w:ascii="Calibri" w:cs="Calibri" w:eastAsia="Calibri" w:hAnsi="Calibri"/>
          <w:color w:val="0070c0"/>
          <w:sz w:val="24"/>
          <w:szCs w:val="24"/>
          <w:rtl w:val="0"/>
        </w:rPr>
        <w:t xml:space="preserve">3: Achievement Gap</w:t>
      </w:r>
    </w:p>
    <w:p w:rsidR="00000000" w:rsidDel="00000000" w:rsidP="00000000" w:rsidRDefault="00000000" w:rsidRPr="00000000" w14:paraId="000001D1">
      <w:pPr>
        <w:rPr>
          <w:rFonts w:ascii="Calibri" w:cs="Calibri" w:eastAsia="Calibri" w:hAnsi="Calibri"/>
        </w:rPr>
      </w:pPr>
      <w:r w:rsidDel="00000000" w:rsidR="00000000" w:rsidRPr="00000000">
        <w:rPr>
          <w:rFonts w:ascii="Calibri" w:cs="Calibri" w:eastAsia="Calibri" w:hAnsi="Calibri"/>
          <w:rtl w:val="0"/>
        </w:rPr>
        <w:t xml:space="preserve">Districts are not required to establish long term achievement gap goals; however, districts must establish yearly targets (objectives)</w:t>
      </w:r>
    </w:p>
    <w:p w:rsidR="00000000" w:rsidDel="00000000" w:rsidP="00000000" w:rsidRDefault="00000000" w:rsidRPr="00000000" w14:paraId="000001D2">
      <w:pPr>
        <w:rPr>
          <w:rFonts w:ascii="Calibri" w:cs="Calibri" w:eastAsia="Calibri" w:hAnsi="Calibri"/>
        </w:rPr>
      </w:pPr>
      <w:r w:rsidDel="00000000" w:rsidR="00000000" w:rsidRPr="00000000">
        <w:rPr>
          <w:rFonts w:ascii="Calibri" w:cs="Calibri" w:eastAsia="Calibri" w:hAnsi="Calibri"/>
          <w:rtl w:val="0"/>
        </w:rPr>
        <w:t xml:space="preserve">By May 2023, the percentage of economically disadvantaged students scoring novice in reading will decrease by 10%.</w:t>
      </w:r>
    </w:p>
    <w:p w:rsidR="00000000" w:rsidDel="00000000" w:rsidP="00000000" w:rsidRDefault="00000000" w:rsidRPr="00000000" w14:paraId="000001D3">
      <w:pPr>
        <w:rPr>
          <w:rFonts w:ascii="Calibri" w:cs="Calibri" w:eastAsia="Calibri" w:hAnsi="Calibri"/>
        </w:rPr>
      </w:pPr>
      <w:r w:rsidDel="00000000" w:rsidR="00000000" w:rsidRPr="00000000">
        <w:rPr>
          <w:rtl w:val="0"/>
        </w:rPr>
      </w:r>
    </w:p>
    <w:tbl>
      <w:tblPr>
        <w:tblStyle w:val="Table3"/>
        <w:tblW w:w="13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5"/>
        <w:gridCol w:w="1335"/>
        <w:gridCol w:w="4335"/>
        <w:gridCol w:w="2160"/>
        <w:gridCol w:w="2145"/>
        <w:gridCol w:w="1740"/>
        <w:tblGridChange w:id="0">
          <w:tblGrid>
            <w:gridCol w:w="1575"/>
            <w:gridCol w:w="1335"/>
            <w:gridCol w:w="4335"/>
            <w:gridCol w:w="2160"/>
            <w:gridCol w:w="2145"/>
            <w:gridCol w:w="1740"/>
          </w:tblGrid>
        </w:tblGridChange>
      </w:tblGrid>
      <w:tr>
        <w:trPr>
          <w:cantSplit w:val="0"/>
          <w:tblHeader w:val="1"/>
        </w:trPr>
        <w:tc>
          <w:tcPr>
            <w:shd w:fill="bfbfbf" w:val="clear"/>
          </w:tcPr>
          <w:p w:rsidR="00000000" w:rsidDel="00000000" w:rsidP="00000000" w:rsidRDefault="00000000" w:rsidRPr="00000000" w14:paraId="000001D4">
            <w:pPr>
              <w:tabs>
                <w:tab w:val="center" w:leader="none" w:pos="1451"/>
                <w:tab w:val="right" w:leader="none" w:pos="2902"/>
              </w:tabs>
              <w:rPr>
                <w:rFonts w:ascii="Calibri" w:cs="Calibri" w:eastAsia="Calibri" w:hAnsi="Calibri"/>
                <w:b w:val="1"/>
              </w:rPr>
            </w:pPr>
            <w:r w:rsidDel="00000000" w:rsidR="00000000" w:rsidRPr="00000000">
              <w:rPr>
                <w:rFonts w:ascii="Calibri" w:cs="Calibri" w:eastAsia="Calibri" w:hAnsi="Calibri"/>
                <w:b w:val="1"/>
                <w:rtl w:val="0"/>
              </w:rPr>
              <w:tab/>
              <w:t xml:space="preserve">Objective</w:t>
              <w:tab/>
            </w:r>
          </w:p>
        </w:tc>
        <w:tc>
          <w:tcPr>
            <w:shd w:fill="bfbfbf" w:val="clear"/>
          </w:tcPr>
          <w:p w:rsidR="00000000" w:rsidDel="00000000" w:rsidP="00000000" w:rsidRDefault="00000000" w:rsidRPr="00000000" w14:paraId="000001D5">
            <w:pPr>
              <w:jc w:val="center"/>
              <w:rPr>
                <w:rFonts w:ascii="Calibri" w:cs="Calibri" w:eastAsia="Calibri" w:hAnsi="Calibri"/>
                <w:b w:val="1"/>
              </w:rPr>
            </w:pPr>
            <w:r w:rsidDel="00000000" w:rsidR="00000000" w:rsidRPr="00000000">
              <w:rPr>
                <w:rFonts w:ascii="Calibri" w:cs="Calibri" w:eastAsia="Calibri" w:hAnsi="Calibri"/>
                <w:b w:val="1"/>
                <w:rtl w:val="0"/>
              </w:rPr>
              <w:t xml:space="preserve">Strategy</w:t>
            </w:r>
          </w:p>
        </w:tc>
        <w:tc>
          <w:tcPr>
            <w:shd w:fill="bfbfbf" w:val="clear"/>
          </w:tcPr>
          <w:p w:rsidR="00000000" w:rsidDel="00000000" w:rsidP="00000000" w:rsidRDefault="00000000" w:rsidRPr="00000000" w14:paraId="000001D6">
            <w:pPr>
              <w:jc w:val="center"/>
              <w:rPr>
                <w:rFonts w:ascii="Calibri" w:cs="Calibri" w:eastAsia="Calibri" w:hAnsi="Calibri"/>
                <w:b w:val="1"/>
              </w:rPr>
            </w:pPr>
            <w:r w:rsidDel="00000000" w:rsidR="00000000" w:rsidRPr="00000000">
              <w:rPr>
                <w:rFonts w:ascii="Calibri" w:cs="Calibri" w:eastAsia="Calibri" w:hAnsi="Calibri"/>
                <w:b w:val="1"/>
                <w:rtl w:val="0"/>
              </w:rPr>
              <w:t xml:space="preserve">Activities </w:t>
            </w:r>
          </w:p>
        </w:tc>
        <w:tc>
          <w:tcPr>
            <w:shd w:fill="bfbfbf" w:val="clear"/>
          </w:tcPr>
          <w:p w:rsidR="00000000" w:rsidDel="00000000" w:rsidP="00000000" w:rsidRDefault="00000000" w:rsidRPr="00000000" w14:paraId="000001D7">
            <w:pPr>
              <w:jc w:val="center"/>
              <w:rPr>
                <w:rFonts w:ascii="Calibri" w:cs="Calibri" w:eastAsia="Calibri" w:hAnsi="Calibri"/>
                <w:b w:val="1"/>
              </w:rPr>
            </w:pPr>
            <w:r w:rsidDel="00000000" w:rsidR="00000000" w:rsidRPr="00000000">
              <w:rPr>
                <w:rFonts w:ascii="Calibri" w:cs="Calibri" w:eastAsia="Calibri" w:hAnsi="Calibri"/>
                <w:b w:val="1"/>
                <w:rtl w:val="0"/>
              </w:rPr>
              <w:t xml:space="preserve">Measure of Success</w:t>
            </w:r>
          </w:p>
        </w:tc>
        <w:tc>
          <w:tcPr>
            <w:shd w:fill="bfbfbf" w:val="clear"/>
          </w:tcPr>
          <w:p w:rsidR="00000000" w:rsidDel="00000000" w:rsidP="00000000" w:rsidRDefault="00000000" w:rsidRPr="00000000" w14:paraId="000001D8">
            <w:pPr>
              <w:jc w:val="center"/>
              <w:rPr>
                <w:rFonts w:ascii="Calibri" w:cs="Calibri" w:eastAsia="Calibri" w:hAnsi="Calibri"/>
                <w:b w:val="1"/>
              </w:rPr>
            </w:pPr>
            <w:r w:rsidDel="00000000" w:rsidR="00000000" w:rsidRPr="00000000">
              <w:rPr>
                <w:rFonts w:ascii="Calibri" w:cs="Calibri" w:eastAsia="Calibri" w:hAnsi="Calibri"/>
                <w:b w:val="1"/>
                <w:rtl w:val="0"/>
              </w:rPr>
              <w:t xml:space="preserve">Progress Monitoring </w:t>
            </w:r>
          </w:p>
        </w:tc>
        <w:tc>
          <w:tcPr>
            <w:shd w:fill="bfbfbf" w:val="clear"/>
          </w:tcPr>
          <w:p w:rsidR="00000000" w:rsidDel="00000000" w:rsidP="00000000" w:rsidRDefault="00000000" w:rsidRPr="00000000" w14:paraId="000001D9">
            <w:pPr>
              <w:jc w:val="center"/>
              <w:rPr>
                <w:rFonts w:ascii="Calibri" w:cs="Calibri" w:eastAsia="Calibri" w:hAnsi="Calibri"/>
                <w:b w:val="1"/>
              </w:rPr>
            </w:pPr>
            <w:r w:rsidDel="00000000" w:rsidR="00000000" w:rsidRPr="00000000">
              <w:rPr>
                <w:rFonts w:ascii="Calibri" w:cs="Calibri" w:eastAsia="Calibri" w:hAnsi="Calibri"/>
                <w:b w:val="1"/>
                <w:rtl w:val="0"/>
              </w:rPr>
              <w:t xml:space="preserve">Funding</w:t>
            </w:r>
          </w:p>
        </w:tc>
      </w:tr>
      <w:tr>
        <w:trPr>
          <w:cantSplit w:val="0"/>
          <w:trHeight w:val="240" w:hRule="atLeast"/>
          <w:tblHeader w:val="0"/>
        </w:trPr>
        <w:tc>
          <w:tcPr/>
          <w:p w:rsidR="00000000" w:rsidDel="00000000" w:rsidP="00000000" w:rsidRDefault="00000000" w:rsidRPr="00000000" w14:paraId="000001DA">
            <w:pPr>
              <w:rPr>
                <w:rFonts w:ascii="Calibri" w:cs="Calibri" w:eastAsia="Calibri" w:hAnsi="Calibri"/>
              </w:rPr>
            </w:pPr>
            <w:r w:rsidDel="00000000" w:rsidR="00000000" w:rsidRPr="00000000">
              <w:rPr>
                <w:rFonts w:ascii="Calibri" w:cs="Calibri" w:eastAsia="Calibri" w:hAnsi="Calibri"/>
                <w:rtl w:val="0"/>
              </w:rPr>
              <w:t xml:space="preserve">Objective 1</w:t>
            </w:r>
          </w:p>
          <w:p w:rsidR="00000000" w:rsidDel="00000000" w:rsidP="00000000" w:rsidRDefault="00000000" w:rsidRPr="00000000" w14:paraId="000001DB">
            <w:pPr>
              <w:rPr>
                <w:rFonts w:ascii="Calibri" w:cs="Calibri" w:eastAsia="Calibri" w:hAnsi="Calibri"/>
              </w:rPr>
            </w:pPr>
            <w:r w:rsidDel="00000000" w:rsidR="00000000" w:rsidRPr="00000000">
              <w:rPr>
                <w:rFonts w:ascii="Calibri" w:cs="Calibri" w:eastAsia="Calibri" w:hAnsi="Calibri"/>
                <w:rtl w:val="0"/>
              </w:rPr>
              <w:t xml:space="preserve">Elementary</w:t>
            </w:r>
          </w:p>
          <w:p w:rsidR="00000000" w:rsidDel="00000000" w:rsidP="00000000" w:rsidRDefault="00000000" w:rsidRPr="00000000" w14:paraId="000001DC">
            <w:pPr>
              <w:rPr>
                <w:rFonts w:ascii="Calibri" w:cs="Calibri" w:eastAsia="Calibri" w:hAnsi="Calibri"/>
                <w:sz w:val="20"/>
                <w:szCs w:val="20"/>
              </w:rPr>
            </w:pPr>
            <w:r w:rsidDel="00000000" w:rsidR="00000000" w:rsidRPr="00000000">
              <w:rPr>
                <w:rFonts w:ascii="Arial" w:cs="Arial" w:eastAsia="Arial" w:hAnsi="Arial"/>
                <w:sz w:val="20"/>
                <w:szCs w:val="20"/>
                <w:rtl w:val="0"/>
              </w:rPr>
              <w:t xml:space="preserve">Reduce the percentage of students identified as economically disadvantaged scoring novice in reading on the Kentucky Summative Assessment from</w:t>
            </w:r>
            <w:r w:rsidDel="00000000" w:rsidR="00000000" w:rsidRPr="00000000">
              <w:rPr>
                <w:rFonts w:ascii="Calibri" w:cs="Calibri" w:eastAsia="Calibri" w:hAnsi="Calibri"/>
                <w:sz w:val="20"/>
                <w:szCs w:val="20"/>
                <w:rtl w:val="0"/>
              </w:rPr>
              <w:t xml:space="preserve"> 48% to 43.2% and from 54% to 48.6% in Math.</w:t>
            </w:r>
          </w:p>
          <w:p w:rsidR="00000000" w:rsidDel="00000000" w:rsidP="00000000" w:rsidRDefault="00000000" w:rsidRPr="00000000" w14:paraId="000001DD">
            <w:pPr>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14:paraId="000001DE">
            <w:pPr>
              <w:rPr>
                <w:rFonts w:ascii="Calibri" w:cs="Calibri" w:eastAsia="Calibri" w:hAnsi="Calibri"/>
              </w:rPr>
            </w:pPr>
            <w:r w:rsidDel="00000000" w:rsidR="00000000" w:rsidRPr="00000000">
              <w:rPr>
                <w:rtl w:val="0"/>
              </w:rPr>
            </w:r>
          </w:p>
          <w:p w:rsidR="00000000" w:rsidDel="00000000" w:rsidP="00000000" w:rsidRDefault="00000000" w:rsidRPr="00000000" w14:paraId="000001DF">
            <w:pPr>
              <w:rPr>
                <w:rFonts w:ascii="Calibri" w:cs="Calibri" w:eastAsia="Calibri" w:hAnsi="Calibri"/>
              </w:rPr>
            </w:pPr>
            <w:r w:rsidDel="00000000" w:rsidR="00000000" w:rsidRPr="00000000">
              <w:rPr>
                <w:rtl w:val="0"/>
              </w:rPr>
            </w:r>
          </w:p>
          <w:p w:rsidR="00000000" w:rsidDel="00000000" w:rsidP="00000000" w:rsidRDefault="00000000" w:rsidRPr="00000000" w14:paraId="000001E0">
            <w:pPr>
              <w:rPr>
                <w:rFonts w:ascii="Calibri" w:cs="Calibri" w:eastAsia="Calibri" w:hAnsi="Calibri"/>
              </w:rPr>
            </w:pPr>
            <w:r w:rsidDel="00000000" w:rsidR="00000000" w:rsidRPr="00000000">
              <w:rPr>
                <w:rtl w:val="0"/>
              </w:rPr>
            </w:r>
          </w:p>
          <w:p w:rsidR="00000000" w:rsidDel="00000000" w:rsidP="00000000" w:rsidRDefault="00000000" w:rsidRPr="00000000" w14:paraId="000001E1">
            <w:pPr>
              <w:rPr>
                <w:rFonts w:ascii="Calibri" w:cs="Calibri" w:eastAsia="Calibri" w:hAnsi="Calibri"/>
              </w:rPr>
            </w:pPr>
            <w:r w:rsidDel="00000000" w:rsidR="00000000" w:rsidRPr="00000000">
              <w:rPr>
                <w:rtl w:val="0"/>
              </w:rPr>
            </w:r>
          </w:p>
          <w:p w:rsidR="00000000" w:rsidDel="00000000" w:rsidP="00000000" w:rsidRDefault="00000000" w:rsidRPr="00000000" w14:paraId="000001E2">
            <w:pPr>
              <w:rPr>
                <w:rFonts w:ascii="Calibri" w:cs="Calibri" w:eastAsia="Calibri" w:hAnsi="Calibri"/>
              </w:rPr>
            </w:pPr>
            <w:r w:rsidDel="00000000" w:rsidR="00000000" w:rsidRPr="00000000">
              <w:rPr>
                <w:rtl w:val="0"/>
              </w:rPr>
            </w:r>
          </w:p>
          <w:p w:rsidR="00000000" w:rsidDel="00000000" w:rsidP="00000000" w:rsidRDefault="00000000" w:rsidRPr="00000000" w14:paraId="000001E3">
            <w:pPr>
              <w:rPr>
                <w:rFonts w:ascii="Calibri" w:cs="Calibri" w:eastAsia="Calibri" w:hAnsi="Calibri"/>
              </w:rPr>
            </w:pPr>
            <w:r w:rsidDel="00000000" w:rsidR="00000000" w:rsidRPr="00000000">
              <w:rPr>
                <w:rtl w:val="0"/>
              </w:rPr>
            </w:r>
          </w:p>
          <w:p w:rsidR="00000000" w:rsidDel="00000000" w:rsidP="00000000" w:rsidRDefault="00000000" w:rsidRPr="00000000" w14:paraId="000001E4">
            <w:pPr>
              <w:rPr>
                <w:rFonts w:ascii="Calibri" w:cs="Calibri" w:eastAsia="Calibri" w:hAnsi="Calibri"/>
              </w:rPr>
            </w:pPr>
            <w:r w:rsidDel="00000000" w:rsidR="00000000" w:rsidRPr="00000000">
              <w:rPr>
                <w:rtl w:val="0"/>
              </w:rPr>
            </w:r>
          </w:p>
          <w:p w:rsidR="00000000" w:rsidDel="00000000" w:rsidP="00000000" w:rsidRDefault="00000000" w:rsidRPr="00000000" w14:paraId="000001E5">
            <w:pPr>
              <w:rPr>
                <w:rFonts w:ascii="Calibri" w:cs="Calibri" w:eastAsia="Calibri" w:hAnsi="Calibri"/>
              </w:rPr>
            </w:pPr>
            <w:r w:rsidDel="00000000" w:rsidR="00000000" w:rsidRPr="00000000">
              <w:rPr>
                <w:rtl w:val="0"/>
              </w:rPr>
            </w:r>
          </w:p>
          <w:p w:rsidR="00000000" w:rsidDel="00000000" w:rsidP="00000000" w:rsidRDefault="00000000" w:rsidRPr="00000000" w14:paraId="000001E6">
            <w:pPr>
              <w:rPr>
                <w:rFonts w:ascii="Calibri" w:cs="Calibri" w:eastAsia="Calibri" w:hAnsi="Calibri"/>
              </w:rPr>
            </w:pPr>
            <w:r w:rsidDel="00000000" w:rsidR="00000000" w:rsidRPr="00000000">
              <w:rPr>
                <w:rtl w:val="0"/>
              </w:rPr>
            </w:r>
          </w:p>
          <w:p w:rsidR="00000000" w:rsidDel="00000000" w:rsidP="00000000" w:rsidRDefault="00000000" w:rsidRPr="00000000" w14:paraId="000001E7">
            <w:pPr>
              <w:rPr>
                <w:rFonts w:ascii="Calibri" w:cs="Calibri" w:eastAsia="Calibri" w:hAnsi="Calibri"/>
              </w:rPr>
            </w:pPr>
            <w:r w:rsidDel="00000000" w:rsidR="00000000" w:rsidRPr="00000000">
              <w:rPr>
                <w:rtl w:val="0"/>
              </w:rPr>
            </w:r>
          </w:p>
          <w:p w:rsidR="00000000" w:rsidDel="00000000" w:rsidP="00000000" w:rsidRDefault="00000000" w:rsidRPr="00000000" w14:paraId="000001E8">
            <w:pPr>
              <w:shd w:fill="ffffff" w:val="clear"/>
              <w:spacing w:after="160" w:lineRule="auto"/>
              <w:ind w:left="90" w:firstLine="0"/>
              <w:rPr>
                <w:rFonts w:ascii="Arial" w:cs="Arial" w:eastAsia="Arial" w:hAnsi="Arial"/>
                <w:color w:val="1155cc"/>
                <w:sz w:val="18"/>
                <w:szCs w:val="18"/>
              </w:rPr>
            </w:pPr>
            <w:hyperlink r:id="rId10">
              <w:r w:rsidDel="00000000" w:rsidR="00000000" w:rsidRPr="00000000">
                <w:rPr>
                  <w:rFonts w:ascii="Arial" w:cs="Arial" w:eastAsia="Arial" w:hAnsi="Arial"/>
                  <w:color w:val="1155cc"/>
                  <w:sz w:val="18"/>
                  <w:szCs w:val="18"/>
                  <w:rtl w:val="0"/>
                </w:rPr>
                <w:t xml:space="preserve">KCWP</w:t>
              </w:r>
            </w:hyperlink>
            <w:hyperlink r:id="rId11">
              <w:r w:rsidDel="00000000" w:rsidR="00000000" w:rsidRPr="00000000">
                <w:rPr>
                  <w:rFonts w:ascii="Arial" w:cs="Arial" w:eastAsia="Arial" w:hAnsi="Arial"/>
                  <w:color w:val="1155cc"/>
                  <w:sz w:val="18"/>
                  <w:szCs w:val="18"/>
                  <w:rtl w:val="0"/>
                </w:rPr>
                <w:t xml:space="preserve"> 6: Establishing Learning Culture and Environment</w:t>
              </w:r>
            </w:hyperlink>
            <w:r w:rsidDel="00000000" w:rsidR="00000000" w:rsidRPr="00000000">
              <w:rPr>
                <w:rtl w:val="0"/>
              </w:rPr>
            </w:r>
          </w:p>
          <w:p w:rsidR="00000000" w:rsidDel="00000000" w:rsidP="00000000" w:rsidRDefault="00000000" w:rsidRPr="00000000" w14:paraId="000001E9">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A">
            <w:pPr>
              <w:rPr>
                <w:rFonts w:ascii="Times New Roman" w:cs="Times New Roman" w:eastAsia="Times New Roman" w:hAnsi="Times New Roman"/>
              </w:rPr>
            </w:pPr>
            <w:r w:rsidDel="00000000" w:rsidR="00000000" w:rsidRPr="00000000">
              <w:rPr>
                <w:rFonts w:ascii="Arial" w:cs="Arial" w:eastAsia="Arial" w:hAnsi="Arial"/>
                <w:sz w:val="20"/>
                <w:szCs w:val="20"/>
                <w:u w:val="single"/>
                <w:rtl w:val="0"/>
              </w:rPr>
              <w:t xml:space="preserve">Reading Activities:</w:t>
            </w:r>
            <w:r w:rsidDel="00000000" w:rsidR="00000000" w:rsidRPr="00000000">
              <w:rPr>
                <w:rtl w:val="0"/>
              </w:rPr>
            </w:r>
          </w:p>
          <w:p w:rsidR="00000000" w:rsidDel="00000000" w:rsidP="00000000" w:rsidRDefault="00000000" w:rsidRPr="00000000" w14:paraId="000001EB">
            <w:pPr>
              <w:numPr>
                <w:ilvl w:val="0"/>
                <w:numId w:val="57"/>
              </w:numPr>
              <w:ind w:left="90" w:hanging="180"/>
              <w:rPr>
                <w:rFonts w:ascii="Arial" w:cs="Arial" w:eastAsia="Arial" w:hAnsi="Arial"/>
              </w:rPr>
            </w:pPr>
            <w:r w:rsidDel="00000000" w:rsidR="00000000" w:rsidRPr="00000000">
              <w:rPr>
                <w:rFonts w:ascii="Arial" w:cs="Arial" w:eastAsia="Arial" w:hAnsi="Arial"/>
                <w:sz w:val="20"/>
                <w:szCs w:val="20"/>
                <w:rtl w:val="0"/>
              </w:rPr>
              <w:t xml:space="preserve">Scholastic Literacy K-5 program</w:t>
            </w:r>
          </w:p>
          <w:p w:rsidR="00000000" w:rsidDel="00000000" w:rsidP="00000000" w:rsidRDefault="00000000" w:rsidRPr="00000000" w14:paraId="000001EC">
            <w:pPr>
              <w:numPr>
                <w:ilvl w:val="1"/>
                <w:numId w:val="57"/>
              </w:numPr>
              <w:ind w:left="360" w:hanging="180"/>
              <w:rPr>
                <w:rFonts w:ascii="Arial" w:cs="Arial" w:eastAsia="Arial" w:hAnsi="Arial"/>
              </w:rPr>
            </w:pPr>
            <w:r w:rsidDel="00000000" w:rsidR="00000000" w:rsidRPr="00000000">
              <w:rPr>
                <w:rFonts w:ascii="Arial" w:cs="Arial" w:eastAsia="Arial" w:hAnsi="Arial"/>
                <w:sz w:val="20"/>
                <w:szCs w:val="20"/>
                <w:rtl w:val="0"/>
              </w:rPr>
              <w:t xml:space="preserve">Whole Group implementation support</w:t>
            </w:r>
          </w:p>
          <w:p w:rsidR="00000000" w:rsidDel="00000000" w:rsidP="00000000" w:rsidRDefault="00000000" w:rsidRPr="00000000" w14:paraId="000001ED">
            <w:pPr>
              <w:numPr>
                <w:ilvl w:val="1"/>
                <w:numId w:val="57"/>
              </w:numPr>
              <w:ind w:left="360" w:hanging="180"/>
              <w:rPr>
                <w:rFonts w:ascii="Arial" w:cs="Arial" w:eastAsia="Arial" w:hAnsi="Arial"/>
              </w:rPr>
            </w:pPr>
            <w:r w:rsidDel="00000000" w:rsidR="00000000" w:rsidRPr="00000000">
              <w:rPr>
                <w:rFonts w:ascii="Arial" w:cs="Arial" w:eastAsia="Arial" w:hAnsi="Arial"/>
                <w:sz w:val="20"/>
                <w:szCs w:val="20"/>
                <w:rtl w:val="0"/>
              </w:rPr>
              <w:t xml:space="preserve">Cohort 1 Coaching (Nov, Jan, Feb, March)</w:t>
            </w:r>
          </w:p>
          <w:p w:rsidR="00000000" w:rsidDel="00000000" w:rsidP="00000000" w:rsidRDefault="00000000" w:rsidRPr="00000000" w14:paraId="000001EE">
            <w:pPr>
              <w:numPr>
                <w:ilvl w:val="1"/>
                <w:numId w:val="57"/>
              </w:numPr>
              <w:ind w:left="360" w:hanging="180"/>
              <w:rPr>
                <w:rFonts w:ascii="Arial" w:cs="Arial" w:eastAsia="Arial" w:hAnsi="Arial"/>
              </w:rPr>
            </w:pPr>
            <w:r w:rsidDel="00000000" w:rsidR="00000000" w:rsidRPr="00000000">
              <w:rPr>
                <w:rFonts w:ascii="Arial" w:cs="Arial" w:eastAsia="Arial" w:hAnsi="Arial"/>
                <w:sz w:val="20"/>
                <w:szCs w:val="20"/>
                <w:rtl w:val="0"/>
              </w:rPr>
              <w:t xml:space="preserve">Cohort 2 Coaching</w:t>
            </w:r>
          </w:p>
          <w:p w:rsidR="00000000" w:rsidDel="00000000" w:rsidP="00000000" w:rsidRDefault="00000000" w:rsidRPr="00000000" w14:paraId="000001EF">
            <w:pPr>
              <w:numPr>
                <w:ilvl w:val="0"/>
                <w:numId w:val="59"/>
              </w:numPr>
              <w:ind w:left="90" w:hanging="180"/>
              <w:rPr>
                <w:rFonts w:ascii="Arial" w:cs="Arial" w:eastAsia="Arial" w:hAnsi="Arial"/>
              </w:rPr>
            </w:pPr>
            <w:r w:rsidDel="00000000" w:rsidR="00000000" w:rsidRPr="00000000">
              <w:rPr>
                <w:rFonts w:ascii="Arial" w:cs="Arial" w:eastAsia="Arial" w:hAnsi="Arial"/>
                <w:sz w:val="20"/>
                <w:szCs w:val="20"/>
                <w:rtl w:val="0"/>
              </w:rPr>
              <w:t xml:space="preserve">Student Goal Setting based on individual STAR results</w:t>
            </w:r>
          </w:p>
          <w:p w:rsidR="00000000" w:rsidDel="00000000" w:rsidP="00000000" w:rsidRDefault="00000000" w:rsidRPr="00000000" w14:paraId="000001F0">
            <w:pPr>
              <w:numPr>
                <w:ilvl w:val="0"/>
                <w:numId w:val="59"/>
              </w:numPr>
              <w:ind w:left="90" w:hanging="180"/>
              <w:rPr>
                <w:rFonts w:ascii="Arial" w:cs="Arial" w:eastAsia="Arial" w:hAnsi="Arial"/>
              </w:rPr>
            </w:pPr>
            <w:r w:rsidDel="00000000" w:rsidR="00000000" w:rsidRPr="00000000">
              <w:rPr>
                <w:rFonts w:ascii="Arial" w:cs="Arial" w:eastAsia="Arial" w:hAnsi="Arial"/>
                <w:sz w:val="20"/>
                <w:szCs w:val="20"/>
                <w:rtl w:val="0"/>
              </w:rPr>
              <w:t xml:space="preserve">Orton Gillingham refresher training and ongoing support for K-2, and for 3-5 for Intermediate OG with utilization of Recipe for Reading phonics progressions in conjunction with Scholastic Literacy resources &amp; tools.</w:t>
            </w:r>
          </w:p>
          <w:p w:rsidR="00000000" w:rsidDel="00000000" w:rsidP="00000000" w:rsidRDefault="00000000" w:rsidRPr="00000000" w14:paraId="000001F1">
            <w:pPr>
              <w:numPr>
                <w:ilvl w:val="0"/>
                <w:numId w:val="59"/>
              </w:numPr>
              <w:ind w:left="90" w:hanging="180"/>
              <w:rPr>
                <w:rFonts w:ascii="Arial" w:cs="Arial" w:eastAsia="Arial" w:hAnsi="Arial"/>
              </w:rPr>
            </w:pPr>
            <w:r w:rsidDel="00000000" w:rsidR="00000000" w:rsidRPr="00000000">
              <w:rPr>
                <w:rFonts w:ascii="Arial" w:cs="Arial" w:eastAsia="Arial" w:hAnsi="Arial"/>
                <w:sz w:val="20"/>
                <w:szCs w:val="20"/>
                <w:rtl w:val="0"/>
              </w:rPr>
              <w:t xml:space="preserve">Project Based Learning &amp; Innovative Teaching</w:t>
            </w:r>
            <w:r w:rsidDel="00000000" w:rsidR="00000000" w:rsidRPr="00000000">
              <w:rPr>
                <w:rtl w:val="0"/>
              </w:rPr>
            </w:r>
          </w:p>
          <w:p w:rsidR="00000000" w:rsidDel="00000000" w:rsidP="00000000" w:rsidRDefault="00000000" w:rsidRPr="00000000" w14:paraId="000001F2">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1F3">
            <w:pPr>
              <w:rPr>
                <w:rFonts w:ascii="Times New Roman" w:cs="Times New Roman" w:eastAsia="Times New Roman" w:hAnsi="Times New Roman"/>
              </w:rPr>
            </w:pPr>
            <w:r w:rsidDel="00000000" w:rsidR="00000000" w:rsidRPr="00000000">
              <w:rPr>
                <w:rFonts w:ascii="Arial" w:cs="Arial" w:eastAsia="Arial" w:hAnsi="Arial"/>
                <w:sz w:val="20"/>
                <w:szCs w:val="20"/>
                <w:u w:val="single"/>
                <w:rtl w:val="0"/>
              </w:rPr>
              <w:t xml:space="preserve">Math Activities:</w:t>
            </w:r>
            <w:r w:rsidDel="00000000" w:rsidR="00000000" w:rsidRPr="00000000">
              <w:rPr>
                <w:rtl w:val="0"/>
              </w:rPr>
            </w:r>
          </w:p>
          <w:p w:rsidR="00000000" w:rsidDel="00000000" w:rsidP="00000000" w:rsidRDefault="00000000" w:rsidRPr="00000000" w14:paraId="000001F4">
            <w:pPr>
              <w:numPr>
                <w:ilvl w:val="0"/>
                <w:numId w:val="6"/>
              </w:numPr>
              <w:ind w:left="180" w:hanging="180"/>
              <w:rPr>
                <w:rFonts w:ascii="Arial" w:cs="Arial" w:eastAsia="Arial" w:hAnsi="Arial"/>
              </w:rPr>
            </w:pPr>
            <w:r w:rsidDel="00000000" w:rsidR="00000000" w:rsidRPr="00000000">
              <w:rPr>
                <w:rFonts w:ascii="Arial" w:cs="Arial" w:eastAsia="Arial" w:hAnsi="Arial"/>
                <w:sz w:val="20"/>
                <w:szCs w:val="20"/>
                <w:rtl w:val="0"/>
              </w:rPr>
              <w:t xml:space="preserve">HMH Into Math (new) K-5 program implementation</w:t>
            </w:r>
          </w:p>
          <w:p w:rsidR="00000000" w:rsidDel="00000000" w:rsidP="00000000" w:rsidRDefault="00000000" w:rsidRPr="00000000" w14:paraId="000001F5">
            <w:pPr>
              <w:numPr>
                <w:ilvl w:val="0"/>
                <w:numId w:val="6"/>
              </w:numPr>
              <w:ind w:left="180" w:hanging="180"/>
              <w:rPr>
                <w:rFonts w:ascii="Arial" w:cs="Arial" w:eastAsia="Arial" w:hAnsi="Arial"/>
              </w:rPr>
            </w:pPr>
            <w:r w:rsidDel="00000000" w:rsidR="00000000" w:rsidRPr="00000000">
              <w:rPr>
                <w:rFonts w:ascii="Arial" w:cs="Arial" w:eastAsia="Arial" w:hAnsi="Arial"/>
                <w:sz w:val="20"/>
                <w:szCs w:val="20"/>
                <w:rtl w:val="0"/>
              </w:rPr>
              <w:t xml:space="preserve">Student Goal Setting based on individual STAR results</w:t>
            </w:r>
          </w:p>
          <w:p w:rsidR="00000000" w:rsidDel="00000000" w:rsidP="00000000" w:rsidRDefault="00000000" w:rsidRPr="00000000" w14:paraId="000001F6">
            <w:pPr>
              <w:numPr>
                <w:ilvl w:val="0"/>
                <w:numId w:val="6"/>
              </w:numPr>
              <w:ind w:left="180" w:hanging="180"/>
              <w:rPr>
                <w:rFonts w:ascii="Arial" w:cs="Arial" w:eastAsia="Arial" w:hAnsi="Arial"/>
              </w:rPr>
            </w:pPr>
            <w:r w:rsidDel="00000000" w:rsidR="00000000" w:rsidRPr="00000000">
              <w:rPr>
                <w:rFonts w:ascii="Arial" w:cs="Arial" w:eastAsia="Arial" w:hAnsi="Arial"/>
                <w:sz w:val="20"/>
                <w:szCs w:val="20"/>
                <w:rtl w:val="0"/>
              </w:rPr>
              <w:t xml:space="preserve">Utilization of a Math Interventionist for RTI supports</w:t>
            </w:r>
          </w:p>
          <w:p w:rsidR="00000000" w:rsidDel="00000000" w:rsidP="00000000" w:rsidRDefault="00000000" w:rsidRPr="00000000" w14:paraId="000001F7">
            <w:pPr>
              <w:numPr>
                <w:ilvl w:val="0"/>
                <w:numId w:val="6"/>
              </w:numPr>
              <w:ind w:left="180" w:hanging="180"/>
              <w:rPr>
                <w:rFonts w:ascii="Arial" w:cs="Arial" w:eastAsia="Arial" w:hAnsi="Arial"/>
              </w:rPr>
            </w:pPr>
            <w:r w:rsidDel="00000000" w:rsidR="00000000" w:rsidRPr="00000000">
              <w:rPr>
                <w:rFonts w:ascii="Arial" w:cs="Arial" w:eastAsia="Arial" w:hAnsi="Arial"/>
                <w:sz w:val="20"/>
                <w:szCs w:val="20"/>
                <w:rtl w:val="0"/>
              </w:rPr>
              <w:t xml:space="preserve">NKCES/CRSSA curriculum &amp; staff development support</w:t>
            </w:r>
          </w:p>
          <w:p w:rsidR="00000000" w:rsidDel="00000000" w:rsidP="00000000" w:rsidRDefault="00000000" w:rsidRPr="00000000" w14:paraId="000001F8">
            <w:pPr>
              <w:numPr>
                <w:ilvl w:val="0"/>
                <w:numId w:val="6"/>
              </w:numPr>
              <w:ind w:left="180" w:hanging="180"/>
              <w:rPr>
                <w:rFonts w:ascii="Arial" w:cs="Arial" w:eastAsia="Arial" w:hAnsi="Arial"/>
              </w:rPr>
            </w:pPr>
            <w:r w:rsidDel="00000000" w:rsidR="00000000" w:rsidRPr="00000000">
              <w:rPr>
                <w:rFonts w:ascii="Arial" w:cs="Arial" w:eastAsia="Arial" w:hAnsi="Arial"/>
                <w:sz w:val="20"/>
                <w:szCs w:val="20"/>
                <w:rtl w:val="0"/>
              </w:rPr>
              <w:t xml:space="preserve">Teacher Leader development (Primary/Intermediate Staff representative) via NKCES for Math Implementation</w:t>
            </w:r>
          </w:p>
          <w:p w:rsidR="00000000" w:rsidDel="00000000" w:rsidP="00000000" w:rsidRDefault="00000000" w:rsidRPr="00000000" w14:paraId="000001F9">
            <w:pPr>
              <w:numPr>
                <w:ilvl w:val="0"/>
                <w:numId w:val="6"/>
              </w:numPr>
              <w:ind w:left="180" w:hanging="180"/>
              <w:rPr>
                <w:rFonts w:ascii="Arial" w:cs="Arial" w:eastAsia="Arial" w:hAnsi="Arial"/>
              </w:rPr>
            </w:pPr>
            <w:r w:rsidDel="00000000" w:rsidR="00000000" w:rsidRPr="00000000">
              <w:rPr>
                <w:rFonts w:ascii="Arial" w:cs="Arial" w:eastAsia="Arial" w:hAnsi="Arial"/>
                <w:sz w:val="20"/>
                <w:szCs w:val="20"/>
                <w:rtl w:val="0"/>
              </w:rPr>
              <w:t xml:space="preserve">Project Based Learning &amp; Innovative Teaching</w:t>
            </w:r>
          </w:p>
          <w:p w:rsidR="00000000" w:rsidDel="00000000" w:rsidP="00000000" w:rsidRDefault="00000000" w:rsidRPr="00000000" w14:paraId="000001FA">
            <w:pPr>
              <w:numPr>
                <w:ilvl w:val="1"/>
                <w:numId w:val="6"/>
              </w:numPr>
              <w:ind w:left="540" w:hanging="180"/>
              <w:rPr>
                <w:rFonts w:ascii="Arial" w:cs="Arial" w:eastAsia="Arial" w:hAnsi="Arial"/>
              </w:rPr>
            </w:pPr>
            <w:r w:rsidDel="00000000" w:rsidR="00000000" w:rsidRPr="00000000">
              <w:rPr>
                <w:rFonts w:ascii="Arial" w:cs="Arial" w:eastAsia="Arial" w:hAnsi="Arial"/>
                <w:sz w:val="20"/>
                <w:szCs w:val="20"/>
                <w:rtl w:val="0"/>
              </w:rPr>
              <w:t xml:space="preserve">Student created rubrics</w:t>
            </w:r>
          </w:p>
          <w:p w:rsidR="00000000" w:rsidDel="00000000" w:rsidP="00000000" w:rsidRDefault="00000000" w:rsidRPr="00000000" w14:paraId="000001F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C">
            <w:pPr>
              <w:rPr>
                <w:rFonts w:ascii="Times New Roman" w:cs="Times New Roman" w:eastAsia="Times New Roman" w:hAnsi="Times New Roman"/>
              </w:rPr>
            </w:pPr>
            <w:r w:rsidDel="00000000" w:rsidR="00000000" w:rsidRPr="00000000">
              <w:rPr>
                <w:rFonts w:ascii="Arial" w:cs="Arial" w:eastAsia="Arial" w:hAnsi="Arial"/>
                <w:sz w:val="20"/>
                <w:szCs w:val="20"/>
                <w:u w:val="single"/>
                <w:rtl w:val="0"/>
              </w:rPr>
              <w:t xml:space="preserve">WIN Math</w:t>
            </w:r>
            <w:r w:rsidDel="00000000" w:rsidR="00000000" w:rsidRPr="00000000">
              <w:rPr>
                <w:rFonts w:ascii="Arial" w:cs="Arial" w:eastAsia="Arial" w:hAnsi="Arial"/>
                <w:sz w:val="20"/>
                <w:szCs w:val="20"/>
                <w:rtl w:val="0"/>
              </w:rPr>
              <w:t xml:space="preserve"> - K-5 everyday for 30 minutes each</w:t>
            </w:r>
            <w:r w:rsidDel="00000000" w:rsidR="00000000" w:rsidRPr="00000000">
              <w:rPr>
                <w:rtl w:val="0"/>
              </w:rPr>
            </w:r>
          </w:p>
          <w:p w:rsidR="00000000" w:rsidDel="00000000" w:rsidP="00000000" w:rsidRDefault="00000000" w:rsidRPr="00000000" w14:paraId="000001FD">
            <w:pPr>
              <w:numPr>
                <w:ilvl w:val="0"/>
                <w:numId w:val="30"/>
              </w:numPr>
              <w:ind w:left="180" w:hanging="180"/>
              <w:rPr>
                <w:rFonts w:ascii="Arial" w:cs="Arial" w:eastAsia="Arial" w:hAnsi="Arial"/>
              </w:rPr>
            </w:pPr>
            <w:r w:rsidDel="00000000" w:rsidR="00000000" w:rsidRPr="00000000">
              <w:rPr>
                <w:rFonts w:ascii="Arial" w:cs="Arial" w:eastAsia="Arial" w:hAnsi="Arial"/>
                <w:sz w:val="20"/>
                <w:szCs w:val="20"/>
                <w:rtl w:val="0"/>
              </w:rPr>
              <w:t xml:space="preserve">Utilize the district policy for Response to Intervention (RtI) to ensure that student data is collected, analyzed, and used to provide appropriate academic support to students in need</w:t>
            </w:r>
          </w:p>
          <w:p w:rsidR="00000000" w:rsidDel="00000000" w:rsidP="00000000" w:rsidRDefault="00000000" w:rsidRPr="00000000" w14:paraId="000001FE">
            <w:pPr>
              <w:numPr>
                <w:ilvl w:val="0"/>
                <w:numId w:val="30"/>
              </w:numPr>
              <w:ind w:left="180" w:hanging="180"/>
              <w:rPr>
                <w:rFonts w:ascii="Arial" w:cs="Arial" w:eastAsia="Arial" w:hAnsi="Arial"/>
              </w:rPr>
            </w:pPr>
            <w:r w:rsidDel="00000000" w:rsidR="00000000" w:rsidRPr="00000000">
              <w:rPr>
                <w:rFonts w:ascii="Arial" w:cs="Arial" w:eastAsia="Arial" w:hAnsi="Arial"/>
                <w:sz w:val="20"/>
                <w:szCs w:val="20"/>
                <w:rtl w:val="0"/>
              </w:rPr>
              <w:t xml:space="preserve">RTI Tier 2 &amp; 3 - pull out and collaborative services with Math Interventionist and instructional support staff</w:t>
            </w:r>
          </w:p>
          <w:p w:rsidR="00000000" w:rsidDel="00000000" w:rsidP="00000000" w:rsidRDefault="00000000" w:rsidRPr="00000000" w14:paraId="000001FF">
            <w:pPr>
              <w:numPr>
                <w:ilvl w:val="0"/>
                <w:numId w:val="30"/>
              </w:numPr>
              <w:ind w:left="180" w:hanging="180"/>
              <w:rPr>
                <w:rFonts w:ascii="Arial" w:cs="Arial" w:eastAsia="Arial" w:hAnsi="Arial"/>
              </w:rPr>
            </w:pPr>
            <w:r w:rsidDel="00000000" w:rsidR="00000000" w:rsidRPr="00000000">
              <w:rPr>
                <w:rFonts w:ascii="Arial" w:cs="Arial" w:eastAsia="Arial" w:hAnsi="Arial"/>
                <w:sz w:val="20"/>
                <w:szCs w:val="20"/>
                <w:rtl w:val="0"/>
              </w:rPr>
              <w:t xml:space="preserve">Student Reflection/Self-Assessment and Goal Setting-STAR, Freckle, and other assessments</w:t>
            </w:r>
          </w:p>
          <w:p w:rsidR="00000000" w:rsidDel="00000000" w:rsidP="00000000" w:rsidRDefault="00000000" w:rsidRPr="00000000" w14:paraId="0000020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1">
            <w:pPr>
              <w:rPr>
                <w:rFonts w:ascii="Times New Roman" w:cs="Times New Roman" w:eastAsia="Times New Roman" w:hAnsi="Times New Roman"/>
              </w:rPr>
            </w:pPr>
            <w:r w:rsidDel="00000000" w:rsidR="00000000" w:rsidRPr="00000000">
              <w:rPr>
                <w:rFonts w:ascii="Arial" w:cs="Arial" w:eastAsia="Arial" w:hAnsi="Arial"/>
                <w:sz w:val="20"/>
                <w:szCs w:val="20"/>
                <w:u w:val="single"/>
                <w:rtl w:val="0"/>
              </w:rPr>
              <w:t xml:space="preserve">Incorporation of Renaissance Tools:</w:t>
            </w:r>
            <w:r w:rsidDel="00000000" w:rsidR="00000000" w:rsidRPr="00000000">
              <w:rPr>
                <w:rtl w:val="0"/>
              </w:rPr>
            </w:r>
          </w:p>
          <w:p w:rsidR="00000000" w:rsidDel="00000000" w:rsidP="00000000" w:rsidRDefault="00000000" w:rsidRPr="00000000" w14:paraId="00000202">
            <w:pPr>
              <w:numPr>
                <w:ilvl w:val="0"/>
                <w:numId w:val="43"/>
              </w:numPr>
              <w:ind w:left="270" w:hanging="180"/>
              <w:rPr>
                <w:rFonts w:ascii="Arial" w:cs="Arial" w:eastAsia="Arial" w:hAnsi="Arial"/>
              </w:rPr>
            </w:pPr>
            <w:r w:rsidDel="00000000" w:rsidR="00000000" w:rsidRPr="00000000">
              <w:rPr>
                <w:rFonts w:ascii="Arial" w:cs="Arial" w:eastAsia="Arial" w:hAnsi="Arial"/>
                <w:sz w:val="20"/>
                <w:szCs w:val="20"/>
                <w:rtl w:val="0"/>
              </w:rPr>
              <w:t xml:space="preserve">Daily use of Freckle (Math) - adaptive assignments based on STAR assessments, as well as teacher assigned tasks aligned with current standards</w:t>
            </w:r>
          </w:p>
          <w:p w:rsidR="00000000" w:rsidDel="00000000" w:rsidP="00000000" w:rsidRDefault="00000000" w:rsidRPr="00000000" w14:paraId="000002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4">
            <w:pPr>
              <w:rPr>
                <w:rFonts w:ascii="Times New Roman" w:cs="Times New Roman" w:eastAsia="Times New Roman" w:hAnsi="Times New Roman"/>
              </w:rPr>
            </w:pPr>
            <w:r w:rsidDel="00000000" w:rsidR="00000000" w:rsidRPr="00000000">
              <w:rPr>
                <w:rFonts w:ascii="Arial" w:cs="Arial" w:eastAsia="Arial" w:hAnsi="Arial"/>
                <w:sz w:val="20"/>
                <w:szCs w:val="20"/>
                <w:u w:val="single"/>
                <w:rtl w:val="0"/>
              </w:rPr>
              <w:t xml:space="preserve">Vertical Teacher Leader PLC (monthly)</w:t>
            </w:r>
            <w:r w:rsidDel="00000000" w:rsidR="00000000" w:rsidRPr="00000000">
              <w:rPr>
                <w:rtl w:val="0"/>
              </w:rPr>
            </w:r>
          </w:p>
          <w:p w:rsidR="00000000" w:rsidDel="00000000" w:rsidP="00000000" w:rsidRDefault="00000000" w:rsidRPr="00000000" w14:paraId="00000205">
            <w:pPr>
              <w:numPr>
                <w:ilvl w:val="0"/>
                <w:numId w:val="7"/>
              </w:numPr>
              <w:ind w:left="180" w:hanging="180"/>
              <w:rPr>
                <w:rFonts w:ascii="Arial" w:cs="Arial" w:eastAsia="Arial" w:hAnsi="Arial"/>
              </w:rPr>
            </w:pPr>
            <w:r w:rsidDel="00000000" w:rsidR="00000000" w:rsidRPr="00000000">
              <w:rPr>
                <w:rFonts w:ascii="Arial" w:cs="Arial" w:eastAsia="Arial" w:hAnsi="Arial"/>
                <w:sz w:val="20"/>
                <w:szCs w:val="20"/>
                <w:rtl w:val="0"/>
              </w:rPr>
              <w:t xml:space="preserve">Ensure congruence is present between standards, learning targets, and assessment measures.</w:t>
            </w:r>
          </w:p>
          <w:p w:rsidR="00000000" w:rsidDel="00000000" w:rsidP="00000000" w:rsidRDefault="00000000" w:rsidRPr="00000000" w14:paraId="00000206">
            <w:pPr>
              <w:numPr>
                <w:ilvl w:val="0"/>
                <w:numId w:val="7"/>
              </w:numPr>
              <w:ind w:left="180" w:hanging="180"/>
              <w:rPr>
                <w:rFonts w:ascii="Arial" w:cs="Arial" w:eastAsia="Arial" w:hAnsi="Arial"/>
              </w:rPr>
            </w:pPr>
            <w:r w:rsidDel="00000000" w:rsidR="00000000" w:rsidRPr="00000000">
              <w:rPr>
                <w:rFonts w:ascii="Arial" w:cs="Arial" w:eastAsia="Arial" w:hAnsi="Arial"/>
                <w:sz w:val="20"/>
                <w:szCs w:val="20"/>
                <w:rtl w:val="0"/>
              </w:rPr>
              <w:t xml:space="preserve">Proficiency rubric development and standards alignment with integration of high quality corrective instruction and 2nd chance assessments</w:t>
            </w:r>
          </w:p>
          <w:p w:rsidR="00000000" w:rsidDel="00000000" w:rsidP="00000000" w:rsidRDefault="00000000" w:rsidRPr="00000000" w14:paraId="00000207">
            <w:pPr>
              <w:numPr>
                <w:ilvl w:val="0"/>
                <w:numId w:val="7"/>
              </w:numPr>
              <w:ind w:left="180" w:hanging="180"/>
              <w:rPr>
                <w:rFonts w:ascii="Arial" w:cs="Arial" w:eastAsia="Arial" w:hAnsi="Arial"/>
              </w:rPr>
            </w:pPr>
            <w:r w:rsidDel="00000000" w:rsidR="00000000" w:rsidRPr="00000000">
              <w:rPr>
                <w:rFonts w:ascii="Arial" w:cs="Arial" w:eastAsia="Arial" w:hAnsi="Arial"/>
                <w:sz w:val="20"/>
                <w:szCs w:val="20"/>
                <w:rtl w:val="0"/>
              </w:rPr>
              <w:t xml:space="preserve">Ensure that vertical curriculum mapping is occurring to identify instructional gaps, including planning for the introduction of the standard, development and gradual release phases, and arrival at standards mastery</w:t>
            </w:r>
          </w:p>
          <w:p w:rsidR="00000000" w:rsidDel="00000000" w:rsidP="00000000" w:rsidRDefault="00000000" w:rsidRPr="00000000" w14:paraId="00000208">
            <w:pPr>
              <w:numPr>
                <w:ilvl w:val="0"/>
                <w:numId w:val="7"/>
              </w:numPr>
              <w:ind w:left="180" w:hanging="180"/>
              <w:rPr>
                <w:rFonts w:ascii="Arial" w:cs="Arial" w:eastAsia="Arial" w:hAnsi="Arial"/>
              </w:rPr>
            </w:pPr>
            <w:r w:rsidDel="00000000" w:rsidR="00000000" w:rsidRPr="00000000">
              <w:rPr>
                <w:rFonts w:ascii="Arial" w:cs="Arial" w:eastAsia="Arial" w:hAnsi="Arial"/>
                <w:sz w:val="20"/>
                <w:szCs w:val="20"/>
                <w:rtl w:val="0"/>
              </w:rPr>
              <w:t xml:space="preserve">All staff utilize a teacher created progress monitoring report for midterms to monitor standards mastery for each student.</w:t>
            </w:r>
          </w:p>
          <w:p w:rsidR="00000000" w:rsidDel="00000000" w:rsidP="00000000" w:rsidRDefault="00000000" w:rsidRPr="00000000" w14:paraId="00000209">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A">
            <w:pPr>
              <w:shd w:fill="ffffff" w:val="clear"/>
              <w:rPr>
                <w:rFonts w:ascii="Times New Roman" w:cs="Times New Roman" w:eastAsia="Times New Roman" w:hAnsi="Times New Roman"/>
              </w:rPr>
            </w:pPr>
            <w:r w:rsidDel="00000000" w:rsidR="00000000" w:rsidRPr="00000000">
              <w:rPr>
                <w:rFonts w:ascii="Arial" w:cs="Arial" w:eastAsia="Arial" w:hAnsi="Arial"/>
                <w:sz w:val="20"/>
                <w:szCs w:val="20"/>
                <w:u w:val="single"/>
                <w:rtl w:val="0"/>
              </w:rPr>
              <w:t xml:space="preserve">Teacher Professional Learning and Instructional Focus:</w:t>
            </w:r>
            <w:r w:rsidDel="00000000" w:rsidR="00000000" w:rsidRPr="00000000">
              <w:rPr>
                <w:rtl w:val="0"/>
              </w:rPr>
            </w:r>
          </w:p>
          <w:p w:rsidR="00000000" w:rsidDel="00000000" w:rsidP="00000000" w:rsidRDefault="00000000" w:rsidRPr="00000000" w14:paraId="0000020B">
            <w:pPr>
              <w:numPr>
                <w:ilvl w:val="0"/>
                <w:numId w:val="19"/>
              </w:numPr>
              <w:ind w:left="90" w:hanging="180"/>
              <w:rPr>
                <w:rFonts w:ascii="Arial" w:cs="Arial" w:eastAsia="Arial" w:hAnsi="Arial"/>
              </w:rPr>
            </w:pPr>
            <w:r w:rsidDel="00000000" w:rsidR="00000000" w:rsidRPr="00000000">
              <w:rPr>
                <w:rFonts w:ascii="Arial" w:cs="Arial" w:eastAsia="Arial" w:hAnsi="Arial"/>
                <w:sz w:val="20"/>
                <w:szCs w:val="20"/>
                <w:rtl w:val="0"/>
              </w:rPr>
              <w:t xml:space="preserve">Move from a GRADING culture to a LEARNING Culture (PD/PLCs to support this)</w:t>
            </w:r>
          </w:p>
          <w:p w:rsidR="00000000" w:rsidDel="00000000" w:rsidP="00000000" w:rsidRDefault="00000000" w:rsidRPr="00000000" w14:paraId="0000020C">
            <w:pPr>
              <w:numPr>
                <w:ilvl w:val="0"/>
                <w:numId w:val="19"/>
              </w:numPr>
              <w:ind w:left="90" w:hanging="180"/>
              <w:rPr>
                <w:rFonts w:ascii="Arial" w:cs="Arial" w:eastAsia="Arial" w:hAnsi="Arial"/>
              </w:rPr>
            </w:pPr>
            <w:r w:rsidDel="00000000" w:rsidR="00000000" w:rsidRPr="00000000">
              <w:rPr>
                <w:rFonts w:ascii="Arial" w:cs="Arial" w:eastAsia="Arial" w:hAnsi="Arial"/>
                <w:sz w:val="20"/>
                <w:szCs w:val="20"/>
                <w:rtl w:val="0"/>
              </w:rPr>
              <w:t xml:space="preserve">Teacher-led PLCs Focusing on Student Data and Assessment</w:t>
            </w:r>
          </w:p>
          <w:p w:rsidR="00000000" w:rsidDel="00000000" w:rsidP="00000000" w:rsidRDefault="00000000" w:rsidRPr="00000000" w14:paraId="0000020D">
            <w:pPr>
              <w:numPr>
                <w:ilvl w:val="0"/>
                <w:numId w:val="19"/>
              </w:numPr>
              <w:ind w:left="90" w:hanging="180"/>
              <w:rPr>
                <w:rFonts w:ascii="Arial" w:cs="Arial" w:eastAsia="Arial" w:hAnsi="Arial"/>
              </w:rPr>
            </w:pPr>
            <w:r w:rsidDel="00000000" w:rsidR="00000000" w:rsidRPr="00000000">
              <w:rPr>
                <w:rFonts w:ascii="Arial" w:cs="Arial" w:eastAsia="Arial" w:hAnsi="Arial"/>
                <w:sz w:val="20"/>
                <w:szCs w:val="20"/>
                <w:rtl w:val="0"/>
              </w:rPr>
              <w:t xml:space="preserve">Review &amp; Revision of Standards Based Grading &amp; Reporting</w:t>
            </w:r>
          </w:p>
          <w:p w:rsidR="00000000" w:rsidDel="00000000" w:rsidP="00000000" w:rsidRDefault="00000000" w:rsidRPr="00000000" w14:paraId="0000020E">
            <w:pPr>
              <w:numPr>
                <w:ilvl w:val="0"/>
                <w:numId w:val="19"/>
              </w:numPr>
              <w:ind w:left="90" w:hanging="180"/>
              <w:rPr>
                <w:rFonts w:ascii="Arial" w:cs="Arial" w:eastAsia="Arial" w:hAnsi="Arial"/>
              </w:rPr>
            </w:pPr>
            <w:r w:rsidDel="00000000" w:rsidR="00000000" w:rsidRPr="00000000">
              <w:rPr>
                <w:rFonts w:ascii="Arial" w:cs="Arial" w:eastAsia="Arial" w:hAnsi="Arial"/>
                <w:sz w:val="20"/>
                <w:szCs w:val="20"/>
                <w:rtl w:val="0"/>
              </w:rPr>
              <w:t xml:space="preserve">Implementation of Cognitive Coaching strategies</w:t>
            </w:r>
          </w:p>
          <w:p w:rsidR="00000000" w:rsidDel="00000000" w:rsidP="00000000" w:rsidRDefault="00000000" w:rsidRPr="00000000" w14:paraId="0000020F">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10">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KSA Results</w:t>
            </w:r>
            <w:r w:rsidDel="00000000" w:rsidR="00000000" w:rsidRPr="00000000">
              <w:rPr>
                <w:rtl w:val="0"/>
              </w:rPr>
            </w:r>
          </w:p>
          <w:p w:rsidR="00000000" w:rsidDel="00000000" w:rsidP="00000000" w:rsidRDefault="00000000" w:rsidRPr="00000000" w14:paraId="000002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2">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Renaissance Data (STAR &amp; Freckle)</w:t>
            </w:r>
            <w:r w:rsidDel="00000000" w:rsidR="00000000" w:rsidRPr="00000000">
              <w:rPr>
                <w:rtl w:val="0"/>
              </w:rPr>
            </w:r>
          </w:p>
          <w:p w:rsidR="00000000" w:rsidDel="00000000" w:rsidP="00000000" w:rsidRDefault="00000000" w:rsidRPr="00000000" w14:paraId="000002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4">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Formative Assessments Data</w:t>
            </w:r>
            <w:r w:rsidDel="00000000" w:rsidR="00000000" w:rsidRPr="00000000">
              <w:rPr>
                <w:rtl w:val="0"/>
              </w:rPr>
            </w:r>
          </w:p>
          <w:p w:rsidR="00000000" w:rsidDel="00000000" w:rsidP="00000000" w:rsidRDefault="00000000" w:rsidRPr="00000000" w14:paraId="000002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6">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Teacher created Benchmark Assessments Data</w:t>
            </w:r>
            <w:r w:rsidDel="00000000" w:rsidR="00000000" w:rsidRPr="00000000">
              <w:rPr>
                <w:rtl w:val="0"/>
              </w:rPr>
            </w:r>
          </w:p>
          <w:p w:rsidR="00000000" w:rsidDel="00000000" w:rsidP="00000000" w:rsidRDefault="00000000" w:rsidRPr="00000000" w14:paraId="00000217">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18">
            <w:pPr>
              <w:rPr>
                <w:rFonts w:ascii="Arial" w:cs="Arial" w:eastAsia="Arial" w:hAnsi="Arial"/>
                <w:sz w:val="20"/>
                <w:szCs w:val="20"/>
              </w:rPr>
            </w:pPr>
            <w:r w:rsidDel="00000000" w:rsidR="00000000" w:rsidRPr="00000000">
              <w:rPr>
                <w:rFonts w:ascii="Arial" w:cs="Arial" w:eastAsia="Arial" w:hAnsi="Arial"/>
                <w:sz w:val="20"/>
                <w:szCs w:val="20"/>
                <w:rtl w:val="0"/>
              </w:rPr>
              <w:t xml:space="preserve">KSA Results (Yearly)</w:t>
            </w:r>
          </w:p>
          <w:p w:rsidR="00000000" w:rsidDel="00000000" w:rsidP="00000000" w:rsidRDefault="00000000" w:rsidRPr="00000000" w14:paraId="00000219">
            <w:pPr>
              <w:rPr>
                <w:rFonts w:ascii="Arial" w:cs="Arial" w:eastAsia="Arial" w:hAnsi="Arial"/>
                <w:sz w:val="20"/>
                <w:szCs w:val="20"/>
              </w:rPr>
            </w:pPr>
            <w:r w:rsidDel="00000000" w:rsidR="00000000" w:rsidRPr="00000000">
              <w:rPr>
                <w:rFonts w:ascii="Arial" w:cs="Arial" w:eastAsia="Arial" w:hAnsi="Arial"/>
                <w:sz w:val="20"/>
                <w:szCs w:val="20"/>
                <w:rtl w:val="0"/>
              </w:rPr>
              <w:t xml:space="preserve">Classroom </w:t>
            </w:r>
          </w:p>
          <w:p w:rsidR="00000000" w:rsidDel="00000000" w:rsidP="00000000" w:rsidRDefault="00000000" w:rsidRPr="00000000" w14:paraId="000002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B">
            <w:pPr>
              <w:rPr>
                <w:rFonts w:ascii="Arial" w:cs="Arial" w:eastAsia="Arial" w:hAnsi="Arial"/>
                <w:sz w:val="20"/>
                <w:szCs w:val="20"/>
              </w:rPr>
            </w:pPr>
            <w:r w:rsidDel="00000000" w:rsidR="00000000" w:rsidRPr="00000000">
              <w:rPr>
                <w:rFonts w:ascii="Arial" w:cs="Arial" w:eastAsia="Arial" w:hAnsi="Arial"/>
                <w:sz w:val="20"/>
                <w:szCs w:val="20"/>
                <w:rtl w:val="0"/>
              </w:rPr>
              <w:t xml:space="preserve">Assessment Data (Monthly)</w:t>
            </w:r>
          </w:p>
          <w:p w:rsidR="00000000" w:rsidDel="00000000" w:rsidP="00000000" w:rsidRDefault="00000000" w:rsidRPr="00000000" w14:paraId="000002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D">
            <w:pPr>
              <w:rPr>
                <w:rFonts w:ascii="Arial" w:cs="Arial" w:eastAsia="Arial" w:hAnsi="Arial"/>
                <w:sz w:val="20"/>
                <w:szCs w:val="20"/>
              </w:rPr>
            </w:pPr>
            <w:r w:rsidDel="00000000" w:rsidR="00000000" w:rsidRPr="00000000">
              <w:rPr>
                <w:rFonts w:ascii="Arial" w:cs="Arial" w:eastAsia="Arial" w:hAnsi="Arial"/>
                <w:sz w:val="20"/>
                <w:szCs w:val="20"/>
                <w:rtl w:val="0"/>
              </w:rPr>
              <w:t xml:space="preserve">Student Grades (Monthly)</w:t>
            </w:r>
          </w:p>
          <w:p w:rsidR="00000000" w:rsidDel="00000000" w:rsidP="00000000" w:rsidRDefault="00000000" w:rsidRPr="00000000" w14:paraId="000002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F">
            <w:pPr>
              <w:rPr>
                <w:rFonts w:ascii="Arial" w:cs="Arial" w:eastAsia="Arial" w:hAnsi="Arial"/>
                <w:sz w:val="20"/>
                <w:szCs w:val="20"/>
              </w:rPr>
            </w:pPr>
            <w:r w:rsidDel="00000000" w:rsidR="00000000" w:rsidRPr="00000000">
              <w:rPr>
                <w:rFonts w:ascii="Arial" w:cs="Arial" w:eastAsia="Arial" w:hAnsi="Arial"/>
                <w:sz w:val="20"/>
                <w:szCs w:val="20"/>
                <w:rtl w:val="0"/>
              </w:rPr>
              <w:t xml:space="preserve">PLC Data (Twice Monthly)</w:t>
            </w:r>
          </w:p>
          <w:p w:rsidR="00000000" w:rsidDel="00000000" w:rsidP="00000000" w:rsidRDefault="00000000" w:rsidRPr="00000000" w14:paraId="000002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1">
            <w:pPr>
              <w:rPr>
                <w:rFonts w:ascii="Arial" w:cs="Arial" w:eastAsia="Arial" w:hAnsi="Arial"/>
                <w:sz w:val="20"/>
                <w:szCs w:val="20"/>
              </w:rPr>
            </w:pPr>
            <w:r w:rsidDel="00000000" w:rsidR="00000000" w:rsidRPr="00000000">
              <w:rPr>
                <w:rFonts w:ascii="Arial" w:cs="Arial" w:eastAsia="Arial" w:hAnsi="Arial"/>
                <w:sz w:val="20"/>
                <w:szCs w:val="20"/>
                <w:rtl w:val="0"/>
              </w:rPr>
              <w:t xml:space="preserve">Informal &amp; Formal </w:t>
            </w:r>
          </w:p>
          <w:p w:rsidR="00000000" w:rsidDel="00000000" w:rsidP="00000000" w:rsidRDefault="00000000" w:rsidRPr="00000000" w14:paraId="000002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3">
            <w:pPr>
              <w:rPr>
                <w:rFonts w:ascii="Arial" w:cs="Arial" w:eastAsia="Arial" w:hAnsi="Arial"/>
                <w:sz w:val="20"/>
                <w:szCs w:val="20"/>
              </w:rPr>
            </w:pPr>
            <w:r w:rsidDel="00000000" w:rsidR="00000000" w:rsidRPr="00000000">
              <w:rPr>
                <w:rFonts w:ascii="Arial" w:cs="Arial" w:eastAsia="Arial" w:hAnsi="Arial"/>
                <w:sz w:val="20"/>
                <w:szCs w:val="20"/>
                <w:rtl w:val="0"/>
              </w:rPr>
              <w:t xml:space="preserve">Observation Data (Ongoing)</w:t>
            </w:r>
          </w:p>
          <w:p w:rsidR="00000000" w:rsidDel="00000000" w:rsidP="00000000" w:rsidRDefault="00000000" w:rsidRPr="00000000" w14:paraId="00000224">
            <w:pPr>
              <w:rPr>
                <w:rFonts w:ascii="Arial" w:cs="Arial" w:eastAsia="Arial" w:hAnsi="Arial"/>
                <w:sz w:val="20"/>
                <w:szCs w:val="20"/>
              </w:rPr>
            </w:pPr>
            <w:r w:rsidDel="00000000" w:rsidR="00000000" w:rsidRPr="00000000">
              <w:rPr>
                <w:rFonts w:ascii="Arial" w:cs="Arial" w:eastAsia="Arial" w:hAnsi="Arial"/>
                <w:sz w:val="20"/>
                <w:szCs w:val="20"/>
                <w:rtl w:val="0"/>
              </w:rPr>
              <w:t xml:space="preserve">Lesson plans (Weekly)</w:t>
            </w:r>
          </w:p>
          <w:p w:rsidR="00000000" w:rsidDel="00000000" w:rsidP="00000000" w:rsidRDefault="00000000" w:rsidRPr="00000000" w14:paraId="0000022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26">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General fund</w:t>
            </w:r>
            <w:r w:rsidDel="00000000" w:rsidR="00000000" w:rsidRPr="00000000">
              <w:rPr>
                <w:rtl w:val="0"/>
              </w:rPr>
            </w:r>
          </w:p>
          <w:p w:rsidR="00000000" w:rsidDel="00000000" w:rsidP="00000000" w:rsidRDefault="00000000" w:rsidRPr="00000000" w14:paraId="000002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8">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Title 1 funds</w:t>
            </w:r>
            <w:r w:rsidDel="00000000" w:rsidR="00000000" w:rsidRPr="00000000">
              <w:rPr>
                <w:rtl w:val="0"/>
              </w:rPr>
            </w:r>
          </w:p>
          <w:p w:rsidR="00000000" w:rsidDel="00000000" w:rsidP="00000000" w:rsidRDefault="00000000" w:rsidRPr="00000000" w14:paraId="000002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A">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SBDM funds</w:t>
            </w:r>
            <w:r w:rsidDel="00000000" w:rsidR="00000000" w:rsidRPr="00000000">
              <w:rPr>
                <w:rtl w:val="0"/>
              </w:rPr>
            </w:r>
          </w:p>
          <w:p w:rsidR="00000000" w:rsidDel="00000000" w:rsidP="00000000" w:rsidRDefault="00000000" w:rsidRPr="00000000" w14:paraId="000002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C">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21</w:t>
            </w:r>
            <w:r w:rsidDel="00000000" w:rsidR="00000000" w:rsidRPr="00000000">
              <w:rPr>
                <w:rFonts w:ascii="Arial" w:cs="Arial" w:eastAsia="Arial" w:hAnsi="Arial"/>
                <w:sz w:val="12"/>
                <w:szCs w:val="12"/>
                <w:vertAlign w:val="superscript"/>
                <w:rtl w:val="0"/>
              </w:rPr>
              <w:t xml:space="preserve">st</w:t>
            </w:r>
            <w:r w:rsidDel="00000000" w:rsidR="00000000" w:rsidRPr="00000000">
              <w:rPr>
                <w:rFonts w:ascii="Arial" w:cs="Arial" w:eastAsia="Arial" w:hAnsi="Arial"/>
                <w:sz w:val="20"/>
                <w:szCs w:val="20"/>
                <w:rtl w:val="0"/>
              </w:rPr>
              <w:t xml:space="preserve"> Century Grant </w:t>
            </w:r>
            <w:r w:rsidDel="00000000" w:rsidR="00000000" w:rsidRPr="00000000">
              <w:rPr>
                <w:rtl w:val="0"/>
              </w:rPr>
            </w:r>
          </w:p>
          <w:p w:rsidR="00000000" w:rsidDel="00000000" w:rsidP="00000000" w:rsidRDefault="00000000" w:rsidRPr="00000000" w14:paraId="000002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E">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KyCL Grant</w:t>
            </w:r>
            <w:r w:rsidDel="00000000" w:rsidR="00000000" w:rsidRPr="00000000">
              <w:rPr>
                <w:rtl w:val="0"/>
              </w:rPr>
            </w:r>
          </w:p>
          <w:p w:rsidR="00000000" w:rsidDel="00000000" w:rsidP="00000000" w:rsidRDefault="00000000" w:rsidRPr="00000000" w14:paraId="000002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0">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ESS</w:t>
            </w:r>
            <w:r w:rsidDel="00000000" w:rsidR="00000000" w:rsidRPr="00000000">
              <w:rPr>
                <w:rtl w:val="0"/>
              </w:rPr>
            </w:r>
          </w:p>
          <w:p w:rsidR="00000000" w:rsidDel="00000000" w:rsidP="00000000" w:rsidRDefault="00000000" w:rsidRPr="00000000" w14:paraId="000002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2">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FRYSC</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233">
            <w:pPr>
              <w:rPr>
                <w:rFonts w:ascii="Calibri" w:cs="Calibri" w:eastAsia="Calibri" w:hAnsi="Calibri"/>
              </w:rPr>
            </w:pPr>
            <w:r w:rsidDel="00000000" w:rsidR="00000000" w:rsidRPr="00000000">
              <w:rPr>
                <w:rFonts w:ascii="Calibri" w:cs="Calibri" w:eastAsia="Calibri" w:hAnsi="Calibri"/>
                <w:rtl w:val="0"/>
              </w:rPr>
              <w:t xml:space="preserve">Objective 2</w:t>
            </w:r>
          </w:p>
          <w:p w:rsidR="00000000" w:rsidDel="00000000" w:rsidP="00000000" w:rsidRDefault="00000000" w:rsidRPr="00000000" w14:paraId="00000234">
            <w:pPr>
              <w:rPr>
                <w:rFonts w:ascii="Calibri" w:cs="Calibri" w:eastAsia="Calibri" w:hAnsi="Calibri"/>
              </w:rPr>
            </w:pPr>
            <w:r w:rsidDel="00000000" w:rsidR="00000000" w:rsidRPr="00000000">
              <w:rPr>
                <w:rFonts w:ascii="Calibri" w:cs="Calibri" w:eastAsia="Calibri" w:hAnsi="Calibri"/>
                <w:rtl w:val="0"/>
              </w:rPr>
              <w:t xml:space="preserve">Jr. High</w:t>
            </w:r>
          </w:p>
          <w:p w:rsidR="00000000" w:rsidDel="00000000" w:rsidP="00000000" w:rsidRDefault="00000000" w:rsidRPr="00000000" w14:paraId="00000235">
            <w:pPr>
              <w:rPr>
                <w:rFonts w:ascii="Calibri" w:cs="Calibri" w:eastAsia="Calibri" w:hAnsi="Calibri"/>
                <w:sz w:val="20"/>
                <w:szCs w:val="20"/>
              </w:rPr>
            </w:pPr>
            <w:r w:rsidDel="00000000" w:rsidR="00000000" w:rsidRPr="00000000">
              <w:rPr>
                <w:rFonts w:ascii="Arial" w:cs="Arial" w:eastAsia="Arial" w:hAnsi="Arial"/>
                <w:sz w:val="20"/>
                <w:szCs w:val="20"/>
                <w:rtl w:val="0"/>
              </w:rPr>
              <w:t xml:space="preserve">Reduce the percentage of students identified as economically disadvantaged scoring novice in reading on the Kentucky Summative Assessment from</w:t>
            </w:r>
            <w:r w:rsidDel="00000000" w:rsidR="00000000" w:rsidRPr="00000000">
              <w:rPr>
                <w:rFonts w:ascii="Calibri" w:cs="Calibri" w:eastAsia="Calibri" w:hAnsi="Calibri"/>
                <w:sz w:val="20"/>
                <w:szCs w:val="20"/>
                <w:rtl w:val="0"/>
              </w:rPr>
              <w:t xml:space="preserve">  55% to 49.5% and from 56% to 50.4% in Math.</w:t>
            </w:r>
            <w:r w:rsidDel="00000000" w:rsidR="00000000" w:rsidRPr="00000000">
              <w:rPr>
                <w:rtl w:val="0"/>
              </w:rPr>
            </w:r>
          </w:p>
          <w:p w:rsidR="00000000" w:rsidDel="00000000" w:rsidP="00000000" w:rsidRDefault="00000000" w:rsidRPr="00000000" w14:paraId="00000236">
            <w:pPr>
              <w:rPr>
                <w:rFonts w:ascii="Calibri" w:cs="Calibri" w:eastAsia="Calibri" w:hAnsi="Calibri"/>
              </w:rPr>
            </w:pPr>
            <w:r w:rsidDel="00000000" w:rsidR="00000000" w:rsidRPr="00000000">
              <w:rPr>
                <w:rtl w:val="0"/>
              </w:rPr>
            </w:r>
          </w:p>
          <w:p w:rsidR="00000000" w:rsidDel="00000000" w:rsidP="00000000" w:rsidRDefault="00000000" w:rsidRPr="00000000" w14:paraId="00000237">
            <w:pPr>
              <w:rPr>
                <w:rFonts w:ascii="Calibri" w:cs="Calibri" w:eastAsia="Calibri" w:hAnsi="Calibri"/>
              </w:rPr>
            </w:pPr>
            <w:r w:rsidDel="00000000" w:rsidR="00000000" w:rsidRPr="00000000">
              <w:rPr>
                <w:rtl w:val="0"/>
              </w:rPr>
            </w:r>
          </w:p>
          <w:p w:rsidR="00000000" w:rsidDel="00000000" w:rsidP="00000000" w:rsidRDefault="00000000" w:rsidRPr="00000000" w14:paraId="00000238">
            <w:pPr>
              <w:rPr>
                <w:rFonts w:ascii="Calibri" w:cs="Calibri" w:eastAsia="Calibri" w:hAnsi="Calibri"/>
              </w:rPr>
            </w:pPr>
            <w:r w:rsidDel="00000000" w:rsidR="00000000" w:rsidRPr="00000000">
              <w:rPr>
                <w:rtl w:val="0"/>
              </w:rPr>
            </w:r>
          </w:p>
          <w:p w:rsidR="00000000" w:rsidDel="00000000" w:rsidP="00000000" w:rsidRDefault="00000000" w:rsidRPr="00000000" w14:paraId="00000239">
            <w:pPr>
              <w:rPr>
                <w:rFonts w:ascii="Calibri" w:cs="Calibri" w:eastAsia="Calibri" w:hAnsi="Calibri"/>
              </w:rPr>
            </w:pPr>
            <w:r w:rsidDel="00000000" w:rsidR="00000000" w:rsidRPr="00000000">
              <w:rPr>
                <w:rtl w:val="0"/>
              </w:rPr>
            </w:r>
          </w:p>
          <w:p w:rsidR="00000000" w:rsidDel="00000000" w:rsidP="00000000" w:rsidRDefault="00000000" w:rsidRPr="00000000" w14:paraId="0000023A">
            <w:pPr>
              <w:rPr>
                <w:rFonts w:ascii="Calibri" w:cs="Calibri" w:eastAsia="Calibri" w:hAnsi="Calibri"/>
              </w:rPr>
            </w:pPr>
            <w:r w:rsidDel="00000000" w:rsidR="00000000" w:rsidRPr="00000000">
              <w:rPr>
                <w:rtl w:val="0"/>
              </w:rPr>
            </w:r>
          </w:p>
          <w:p w:rsidR="00000000" w:rsidDel="00000000" w:rsidP="00000000" w:rsidRDefault="00000000" w:rsidRPr="00000000" w14:paraId="0000023B">
            <w:pPr>
              <w:rPr>
                <w:rFonts w:ascii="Calibri" w:cs="Calibri" w:eastAsia="Calibri" w:hAnsi="Calibri"/>
              </w:rPr>
            </w:pPr>
            <w:r w:rsidDel="00000000" w:rsidR="00000000" w:rsidRPr="00000000">
              <w:rPr>
                <w:rtl w:val="0"/>
              </w:rPr>
            </w:r>
          </w:p>
          <w:p w:rsidR="00000000" w:rsidDel="00000000" w:rsidP="00000000" w:rsidRDefault="00000000" w:rsidRPr="00000000" w14:paraId="0000023C">
            <w:pPr>
              <w:rPr>
                <w:rFonts w:ascii="Calibri" w:cs="Calibri" w:eastAsia="Calibri" w:hAnsi="Calibri"/>
              </w:rPr>
            </w:pPr>
            <w:r w:rsidDel="00000000" w:rsidR="00000000" w:rsidRPr="00000000">
              <w:rPr>
                <w:rtl w:val="0"/>
              </w:rPr>
            </w:r>
          </w:p>
          <w:p w:rsidR="00000000" w:rsidDel="00000000" w:rsidP="00000000" w:rsidRDefault="00000000" w:rsidRPr="00000000" w14:paraId="0000023D">
            <w:pPr>
              <w:rPr>
                <w:rFonts w:ascii="Calibri" w:cs="Calibri" w:eastAsia="Calibri" w:hAnsi="Calibri"/>
              </w:rPr>
            </w:pPr>
            <w:r w:rsidDel="00000000" w:rsidR="00000000" w:rsidRPr="00000000">
              <w:rPr>
                <w:rtl w:val="0"/>
              </w:rPr>
            </w:r>
          </w:p>
          <w:p w:rsidR="00000000" w:rsidDel="00000000" w:rsidP="00000000" w:rsidRDefault="00000000" w:rsidRPr="00000000" w14:paraId="0000023E">
            <w:pPr>
              <w:rPr>
                <w:rFonts w:ascii="Calibri" w:cs="Calibri" w:eastAsia="Calibri" w:hAnsi="Calibri"/>
              </w:rPr>
            </w:pPr>
            <w:r w:rsidDel="00000000" w:rsidR="00000000" w:rsidRPr="00000000">
              <w:rPr>
                <w:rtl w:val="0"/>
              </w:rPr>
            </w:r>
          </w:p>
          <w:p w:rsidR="00000000" w:rsidDel="00000000" w:rsidP="00000000" w:rsidRDefault="00000000" w:rsidRPr="00000000" w14:paraId="0000023F">
            <w:pPr>
              <w:rPr>
                <w:rFonts w:ascii="Calibri" w:cs="Calibri" w:eastAsia="Calibri" w:hAnsi="Calibri"/>
              </w:rPr>
            </w:pPr>
            <w:r w:rsidDel="00000000" w:rsidR="00000000" w:rsidRPr="00000000">
              <w:rPr>
                <w:rtl w:val="0"/>
              </w:rPr>
            </w:r>
          </w:p>
          <w:p w:rsidR="00000000" w:rsidDel="00000000" w:rsidP="00000000" w:rsidRDefault="00000000" w:rsidRPr="00000000" w14:paraId="00000240">
            <w:pPr>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241">
            <w:pPr>
              <w:spacing w:after="0" w:before="0" w:line="240" w:lineRule="auto"/>
              <w:ind w:left="0" w:firstLine="0"/>
              <w:rPr>
                <w:rFonts w:ascii="Calibri" w:cs="Calibri" w:eastAsia="Calibri" w:hAnsi="Calibri"/>
              </w:rPr>
            </w:pPr>
            <w:r w:rsidDel="00000000" w:rsidR="00000000" w:rsidRPr="00000000">
              <w:rPr>
                <w:rtl w:val="0"/>
              </w:rPr>
            </w:r>
          </w:p>
        </w:tc>
        <w:tc>
          <w:tcPr>
            <w:vMerge w:val="restart"/>
            <w:tcBorders>
              <w:bottom w:color="000000" w:space="0" w:sz="4" w:val="single"/>
            </w:tcBorders>
          </w:tcPr>
          <w:p w:rsidR="00000000" w:rsidDel="00000000" w:rsidP="00000000" w:rsidRDefault="00000000" w:rsidRPr="00000000" w14:paraId="00000242">
            <w:pPr>
              <w:shd w:fill="ffffff" w:val="clear"/>
              <w:ind w:hanging="360"/>
              <w:rPr>
                <w:rFonts w:ascii="Times New Roman" w:cs="Times New Roman" w:eastAsia="Times New Roman" w:hAnsi="Times New Roman"/>
                <w:b w:val="1"/>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Reading Activities:</w:t>
            </w:r>
            <w:r w:rsidDel="00000000" w:rsidR="00000000" w:rsidRPr="00000000">
              <w:rPr>
                <w:rtl w:val="0"/>
              </w:rPr>
            </w:r>
          </w:p>
          <w:p w:rsidR="00000000" w:rsidDel="00000000" w:rsidP="00000000" w:rsidRDefault="00000000" w:rsidRPr="00000000" w14:paraId="00000243">
            <w:pPr>
              <w:numPr>
                <w:ilvl w:val="0"/>
                <w:numId w:val="37"/>
              </w:numPr>
              <w:shd w:fill="ffffff" w:val="clear"/>
              <w:ind w:left="90" w:hanging="180"/>
              <w:rPr>
                <w:rFonts w:ascii="Arial" w:cs="Arial" w:eastAsia="Arial" w:hAnsi="Arial"/>
              </w:rPr>
            </w:pPr>
            <w:r w:rsidDel="00000000" w:rsidR="00000000" w:rsidRPr="00000000">
              <w:rPr>
                <w:rFonts w:ascii="Arial" w:cs="Arial" w:eastAsia="Arial" w:hAnsi="Arial"/>
                <w:sz w:val="20"/>
                <w:szCs w:val="20"/>
                <w:rtl w:val="0"/>
              </w:rPr>
              <w:t xml:space="preserve">Scholastic Coaching-Vocabulary/Morphology Focus</w:t>
            </w:r>
          </w:p>
          <w:p w:rsidR="00000000" w:rsidDel="00000000" w:rsidP="00000000" w:rsidRDefault="00000000" w:rsidRPr="00000000" w14:paraId="00000244">
            <w:pPr>
              <w:numPr>
                <w:ilvl w:val="0"/>
                <w:numId w:val="37"/>
              </w:numPr>
              <w:shd w:fill="ffffff" w:val="clear"/>
              <w:ind w:left="90" w:hanging="180"/>
              <w:rPr>
                <w:rFonts w:ascii="Arial" w:cs="Arial" w:eastAsia="Arial" w:hAnsi="Arial"/>
              </w:rPr>
            </w:pPr>
            <w:r w:rsidDel="00000000" w:rsidR="00000000" w:rsidRPr="00000000">
              <w:rPr>
                <w:rFonts w:ascii="Arial" w:cs="Arial" w:eastAsia="Arial" w:hAnsi="Arial"/>
                <w:sz w:val="20"/>
                <w:szCs w:val="20"/>
                <w:rtl w:val="0"/>
              </w:rPr>
              <w:t xml:space="preserve">Student-focused Fridays with Student Goal Setting based on Star Results</w:t>
            </w:r>
          </w:p>
          <w:p w:rsidR="00000000" w:rsidDel="00000000" w:rsidP="00000000" w:rsidRDefault="00000000" w:rsidRPr="00000000" w14:paraId="00000245">
            <w:pPr>
              <w:numPr>
                <w:ilvl w:val="0"/>
                <w:numId w:val="37"/>
              </w:numPr>
              <w:shd w:fill="ffffff" w:val="clear"/>
              <w:ind w:left="90" w:hanging="180"/>
              <w:rPr>
                <w:rFonts w:ascii="Arial" w:cs="Arial" w:eastAsia="Arial" w:hAnsi="Arial"/>
              </w:rPr>
            </w:pPr>
            <w:r w:rsidDel="00000000" w:rsidR="00000000" w:rsidRPr="00000000">
              <w:rPr>
                <w:rFonts w:ascii="Arial" w:cs="Arial" w:eastAsia="Arial" w:hAnsi="Arial"/>
                <w:sz w:val="20"/>
                <w:szCs w:val="20"/>
                <w:rtl w:val="0"/>
              </w:rPr>
              <w:t xml:space="preserve">Focused reading strategies in HEAT time, based on student Star data</w:t>
            </w:r>
          </w:p>
          <w:p w:rsidR="00000000" w:rsidDel="00000000" w:rsidP="00000000" w:rsidRDefault="00000000" w:rsidRPr="00000000" w14:paraId="00000246">
            <w:pPr>
              <w:shd w:fill="ffffff" w:val="clear"/>
              <w:ind w:hanging="360"/>
              <w:rPr>
                <w:rFonts w:ascii="Times New Roman" w:cs="Times New Roman" w:eastAsia="Times New Roman" w:hAnsi="Times New Roman"/>
                <w:b w:val="1"/>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Math Activities:</w:t>
            </w:r>
            <w:r w:rsidDel="00000000" w:rsidR="00000000" w:rsidRPr="00000000">
              <w:rPr>
                <w:rtl w:val="0"/>
              </w:rPr>
            </w:r>
          </w:p>
          <w:p w:rsidR="00000000" w:rsidDel="00000000" w:rsidP="00000000" w:rsidRDefault="00000000" w:rsidRPr="00000000" w14:paraId="00000247">
            <w:pPr>
              <w:numPr>
                <w:ilvl w:val="0"/>
                <w:numId w:val="29"/>
              </w:numPr>
              <w:shd w:fill="ffffff" w:val="clear"/>
              <w:ind w:left="90" w:hanging="180"/>
              <w:rPr>
                <w:rFonts w:ascii="Arial" w:cs="Arial" w:eastAsia="Arial" w:hAnsi="Arial"/>
              </w:rPr>
            </w:pPr>
            <w:r w:rsidDel="00000000" w:rsidR="00000000" w:rsidRPr="00000000">
              <w:rPr>
                <w:rFonts w:ascii="Arial" w:cs="Arial" w:eastAsia="Arial" w:hAnsi="Arial"/>
                <w:sz w:val="20"/>
                <w:szCs w:val="20"/>
                <w:rtl w:val="0"/>
              </w:rPr>
              <w:t xml:space="preserve">Math IXL for differentiated instruction</w:t>
            </w:r>
          </w:p>
          <w:p w:rsidR="00000000" w:rsidDel="00000000" w:rsidP="00000000" w:rsidRDefault="00000000" w:rsidRPr="00000000" w14:paraId="00000248">
            <w:pPr>
              <w:numPr>
                <w:ilvl w:val="0"/>
                <w:numId w:val="29"/>
              </w:numPr>
              <w:shd w:fill="ffffff" w:val="clear"/>
              <w:ind w:left="90" w:hanging="180"/>
              <w:rPr>
                <w:rFonts w:ascii="Arial" w:cs="Arial" w:eastAsia="Arial" w:hAnsi="Arial"/>
              </w:rPr>
            </w:pPr>
            <w:r w:rsidDel="00000000" w:rsidR="00000000" w:rsidRPr="00000000">
              <w:rPr>
                <w:rFonts w:ascii="Arial" w:cs="Arial" w:eastAsia="Arial" w:hAnsi="Arial"/>
                <w:sz w:val="20"/>
                <w:szCs w:val="20"/>
                <w:rtl w:val="0"/>
              </w:rPr>
              <w:t xml:space="preserve">Math Coaching Plan-Weekly Team Meetings, Co-teaching, team/department planning, weekly observations with feedback; regular peer observations with feedback</w:t>
            </w:r>
          </w:p>
          <w:p w:rsidR="00000000" w:rsidDel="00000000" w:rsidP="00000000" w:rsidRDefault="00000000" w:rsidRPr="00000000" w14:paraId="00000249">
            <w:pPr>
              <w:shd w:fill="ffffff" w:val="clear"/>
              <w:ind w:hanging="360"/>
              <w:rPr>
                <w:rFonts w:ascii="Times New Roman" w:cs="Times New Roman" w:eastAsia="Times New Roman" w:hAnsi="Times New Roman"/>
                <w:b w:val="1"/>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Reading &amp; Math Activities:</w:t>
            </w:r>
            <w:r w:rsidDel="00000000" w:rsidR="00000000" w:rsidRPr="00000000">
              <w:rPr>
                <w:rtl w:val="0"/>
              </w:rPr>
            </w:r>
          </w:p>
          <w:p w:rsidR="00000000" w:rsidDel="00000000" w:rsidP="00000000" w:rsidRDefault="00000000" w:rsidRPr="00000000" w14:paraId="0000024A">
            <w:pPr>
              <w:numPr>
                <w:ilvl w:val="0"/>
                <w:numId w:val="52"/>
              </w:numPr>
              <w:shd w:fill="ffffff" w:val="clear"/>
              <w:ind w:left="180" w:hanging="180"/>
              <w:rPr>
                <w:rFonts w:ascii="Arial" w:cs="Arial" w:eastAsia="Arial" w:hAnsi="Arial"/>
              </w:rPr>
            </w:pPr>
            <w:r w:rsidDel="00000000" w:rsidR="00000000" w:rsidRPr="00000000">
              <w:rPr>
                <w:rFonts w:ascii="Arial" w:cs="Arial" w:eastAsia="Arial" w:hAnsi="Arial"/>
                <w:sz w:val="20"/>
                <w:szCs w:val="20"/>
                <w:rtl w:val="0"/>
              </w:rPr>
              <w:t xml:space="preserve">Project Based Learning &amp; Innovative Teaching </w:t>
            </w:r>
          </w:p>
          <w:p w:rsidR="00000000" w:rsidDel="00000000" w:rsidP="00000000" w:rsidRDefault="00000000" w:rsidRPr="00000000" w14:paraId="0000024B">
            <w:pPr>
              <w:numPr>
                <w:ilvl w:val="0"/>
                <w:numId w:val="52"/>
              </w:numPr>
              <w:ind w:left="180" w:hanging="180"/>
              <w:rPr>
                <w:rFonts w:ascii="Arial" w:cs="Arial" w:eastAsia="Arial" w:hAnsi="Arial"/>
              </w:rPr>
            </w:pPr>
            <w:r w:rsidDel="00000000" w:rsidR="00000000" w:rsidRPr="00000000">
              <w:rPr>
                <w:rFonts w:ascii="Arial" w:cs="Arial" w:eastAsia="Arial" w:hAnsi="Arial"/>
                <w:sz w:val="20"/>
                <w:szCs w:val="20"/>
                <w:rtl w:val="0"/>
              </w:rPr>
              <w:t xml:space="preserve">Student Reflection and Goal Setting-STAR, Freckle, and other assessments</w:t>
            </w:r>
          </w:p>
          <w:p w:rsidR="00000000" w:rsidDel="00000000" w:rsidP="00000000" w:rsidRDefault="00000000" w:rsidRPr="00000000" w14:paraId="0000024C">
            <w:pPr>
              <w:shd w:fill="ffffff" w:val="clear"/>
              <w:ind w:hanging="360"/>
              <w:rPr>
                <w:rFonts w:ascii="Times New Roman" w:cs="Times New Roman" w:eastAsia="Times New Roman" w:hAnsi="Times New Roman"/>
                <w:b w:val="1"/>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Teacher Professional Learning and Instructional Focus:</w:t>
            </w:r>
            <w:r w:rsidDel="00000000" w:rsidR="00000000" w:rsidRPr="00000000">
              <w:rPr>
                <w:rtl w:val="0"/>
              </w:rPr>
            </w:r>
          </w:p>
          <w:p w:rsidR="00000000" w:rsidDel="00000000" w:rsidP="00000000" w:rsidRDefault="00000000" w:rsidRPr="00000000" w14:paraId="0000024D">
            <w:pPr>
              <w:numPr>
                <w:ilvl w:val="0"/>
                <w:numId w:val="26"/>
              </w:numPr>
              <w:ind w:left="180" w:hanging="180"/>
              <w:rPr>
                <w:rFonts w:ascii="Arial" w:cs="Arial" w:eastAsia="Arial" w:hAnsi="Arial"/>
              </w:rPr>
            </w:pPr>
            <w:r w:rsidDel="00000000" w:rsidR="00000000" w:rsidRPr="00000000">
              <w:rPr>
                <w:rFonts w:ascii="Arial" w:cs="Arial" w:eastAsia="Arial" w:hAnsi="Arial"/>
                <w:sz w:val="20"/>
                <w:szCs w:val="20"/>
                <w:rtl w:val="0"/>
              </w:rPr>
              <w:t xml:space="preserve">Move from a GRADING culture to a LEARNING Culture (PD/PLCs to support this)</w:t>
            </w:r>
          </w:p>
          <w:p w:rsidR="00000000" w:rsidDel="00000000" w:rsidP="00000000" w:rsidRDefault="00000000" w:rsidRPr="00000000" w14:paraId="0000024E">
            <w:pPr>
              <w:numPr>
                <w:ilvl w:val="0"/>
                <w:numId w:val="26"/>
              </w:numPr>
              <w:ind w:left="180" w:hanging="180"/>
              <w:rPr>
                <w:rFonts w:ascii="Arial" w:cs="Arial" w:eastAsia="Arial" w:hAnsi="Arial"/>
              </w:rPr>
            </w:pPr>
            <w:r w:rsidDel="00000000" w:rsidR="00000000" w:rsidRPr="00000000">
              <w:rPr>
                <w:rFonts w:ascii="Arial" w:cs="Arial" w:eastAsia="Arial" w:hAnsi="Arial"/>
                <w:sz w:val="20"/>
                <w:szCs w:val="20"/>
                <w:rtl w:val="0"/>
              </w:rPr>
              <w:t xml:space="preserve">Teacher-led PLCs Focusing on Student Data and Assessment</w:t>
            </w:r>
          </w:p>
          <w:p w:rsidR="00000000" w:rsidDel="00000000" w:rsidP="00000000" w:rsidRDefault="00000000" w:rsidRPr="00000000" w14:paraId="0000024F">
            <w:pPr>
              <w:numPr>
                <w:ilvl w:val="0"/>
                <w:numId w:val="26"/>
              </w:numPr>
              <w:ind w:left="180" w:hanging="180"/>
              <w:rPr>
                <w:rFonts w:ascii="Arial" w:cs="Arial" w:eastAsia="Arial" w:hAnsi="Arial"/>
              </w:rPr>
            </w:pPr>
            <w:r w:rsidDel="00000000" w:rsidR="00000000" w:rsidRPr="00000000">
              <w:rPr>
                <w:rFonts w:ascii="Arial" w:cs="Arial" w:eastAsia="Arial" w:hAnsi="Arial"/>
                <w:sz w:val="20"/>
                <w:szCs w:val="20"/>
                <w:rtl w:val="0"/>
              </w:rPr>
              <w:t xml:space="preserve">Review &amp; Revision of Standards Based Grading &amp; Reporting</w:t>
            </w:r>
          </w:p>
          <w:p w:rsidR="00000000" w:rsidDel="00000000" w:rsidP="00000000" w:rsidRDefault="00000000" w:rsidRPr="00000000" w14:paraId="00000250">
            <w:pPr>
              <w:numPr>
                <w:ilvl w:val="0"/>
                <w:numId w:val="26"/>
              </w:numPr>
              <w:ind w:left="180" w:hanging="180"/>
              <w:rPr>
                <w:rFonts w:ascii="Arial" w:cs="Arial" w:eastAsia="Arial" w:hAnsi="Arial"/>
              </w:rPr>
            </w:pPr>
            <w:r w:rsidDel="00000000" w:rsidR="00000000" w:rsidRPr="00000000">
              <w:rPr>
                <w:rFonts w:ascii="Arial" w:cs="Arial" w:eastAsia="Arial" w:hAnsi="Arial"/>
                <w:sz w:val="20"/>
                <w:szCs w:val="20"/>
                <w:rtl w:val="0"/>
              </w:rPr>
              <w:t xml:space="preserve">Backwards planning/Assessment Review &amp; Revision</w:t>
            </w:r>
            <w:r w:rsidDel="00000000" w:rsidR="00000000" w:rsidRPr="00000000">
              <w:rPr>
                <w:rtl w:val="0"/>
              </w:rPr>
            </w:r>
          </w:p>
        </w:tc>
        <w:tc>
          <w:tcPr>
            <w:vMerge w:val="restart"/>
            <w:tcBorders>
              <w:bottom w:color="000000" w:space="0" w:sz="4" w:val="single"/>
            </w:tcBorders>
          </w:tcPr>
          <w:p w:rsidR="00000000" w:rsidDel="00000000" w:rsidP="00000000" w:rsidRDefault="00000000" w:rsidRPr="00000000" w14:paraId="00000251">
            <w:pPr>
              <w:numPr>
                <w:ilvl w:val="0"/>
                <w:numId w:val="32"/>
              </w:numPr>
              <w:ind w:left="90" w:hanging="180"/>
              <w:rPr>
                <w:rFonts w:ascii="Arial" w:cs="Arial" w:eastAsia="Arial" w:hAnsi="Arial"/>
              </w:rPr>
            </w:pPr>
            <w:r w:rsidDel="00000000" w:rsidR="00000000" w:rsidRPr="00000000">
              <w:rPr>
                <w:rFonts w:ascii="Arial" w:cs="Arial" w:eastAsia="Arial" w:hAnsi="Arial"/>
                <w:sz w:val="20"/>
                <w:szCs w:val="20"/>
                <w:rtl w:val="0"/>
              </w:rPr>
              <w:t xml:space="preserve">Renaissance/Star/</w:t>
            </w:r>
          </w:p>
          <w:p w:rsidR="00000000" w:rsidDel="00000000" w:rsidP="00000000" w:rsidRDefault="00000000" w:rsidRPr="00000000" w14:paraId="00000252">
            <w:pPr>
              <w:ind w:lef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Freckle Data</w:t>
            </w:r>
          </w:p>
          <w:p w:rsidR="00000000" w:rsidDel="00000000" w:rsidP="00000000" w:rsidRDefault="00000000" w:rsidRPr="00000000" w14:paraId="00000253">
            <w:pPr>
              <w:numPr>
                <w:ilvl w:val="0"/>
                <w:numId w:val="32"/>
              </w:numPr>
              <w:ind w:left="90" w:hanging="180"/>
              <w:rPr>
                <w:rFonts w:ascii="Arial" w:cs="Arial" w:eastAsia="Arial" w:hAnsi="Arial"/>
              </w:rPr>
            </w:pPr>
            <w:r w:rsidDel="00000000" w:rsidR="00000000" w:rsidRPr="00000000">
              <w:rPr>
                <w:rFonts w:ascii="Arial" w:cs="Arial" w:eastAsia="Arial" w:hAnsi="Arial"/>
                <w:sz w:val="20"/>
                <w:szCs w:val="20"/>
                <w:rtl w:val="0"/>
              </w:rPr>
              <w:t xml:space="preserve">KSA results</w:t>
            </w:r>
          </w:p>
          <w:p w:rsidR="00000000" w:rsidDel="00000000" w:rsidP="00000000" w:rsidRDefault="00000000" w:rsidRPr="00000000" w14:paraId="00000254">
            <w:pPr>
              <w:numPr>
                <w:ilvl w:val="0"/>
                <w:numId w:val="32"/>
              </w:numPr>
              <w:ind w:left="90" w:hanging="180"/>
              <w:rPr>
                <w:rFonts w:ascii="Arial" w:cs="Arial" w:eastAsia="Arial" w:hAnsi="Arial"/>
              </w:rPr>
            </w:pPr>
            <w:r w:rsidDel="00000000" w:rsidR="00000000" w:rsidRPr="00000000">
              <w:rPr>
                <w:rFonts w:ascii="Arial" w:cs="Arial" w:eastAsia="Arial" w:hAnsi="Arial"/>
                <w:sz w:val="20"/>
                <w:szCs w:val="20"/>
                <w:rtl w:val="0"/>
              </w:rPr>
              <w:t xml:space="preserve">Math IXL Data</w:t>
            </w:r>
          </w:p>
          <w:p w:rsidR="00000000" w:rsidDel="00000000" w:rsidP="00000000" w:rsidRDefault="00000000" w:rsidRPr="00000000" w14:paraId="00000255">
            <w:pPr>
              <w:numPr>
                <w:ilvl w:val="0"/>
                <w:numId w:val="32"/>
              </w:numPr>
              <w:ind w:left="90" w:hanging="180"/>
              <w:rPr>
                <w:rFonts w:ascii="Arial" w:cs="Arial" w:eastAsia="Arial" w:hAnsi="Arial"/>
              </w:rPr>
            </w:pPr>
            <w:r w:rsidDel="00000000" w:rsidR="00000000" w:rsidRPr="00000000">
              <w:rPr>
                <w:rFonts w:ascii="Arial" w:cs="Arial" w:eastAsia="Arial" w:hAnsi="Arial"/>
                <w:sz w:val="20"/>
                <w:szCs w:val="20"/>
                <w:rtl w:val="0"/>
              </w:rPr>
              <w:t xml:space="preserve">NoRedInk Data</w:t>
            </w:r>
            <w:r w:rsidDel="00000000" w:rsidR="00000000" w:rsidRPr="00000000">
              <w:rPr>
                <w:rtl w:val="0"/>
              </w:rPr>
            </w:r>
          </w:p>
        </w:tc>
        <w:tc>
          <w:tcPr>
            <w:vMerge w:val="restart"/>
            <w:tcBorders>
              <w:bottom w:color="000000" w:space="0" w:sz="4" w:val="single"/>
            </w:tcBorders>
          </w:tcPr>
          <w:p w:rsidR="00000000" w:rsidDel="00000000" w:rsidP="00000000" w:rsidRDefault="00000000" w:rsidRPr="00000000" w14:paraId="00000256">
            <w:pPr>
              <w:numPr>
                <w:ilvl w:val="0"/>
                <w:numId w:val="64"/>
              </w:numPr>
              <w:ind w:left="90" w:hanging="180"/>
              <w:rPr>
                <w:rFonts w:ascii="Arial" w:cs="Arial" w:eastAsia="Arial" w:hAnsi="Arial"/>
              </w:rPr>
            </w:pPr>
            <w:r w:rsidDel="00000000" w:rsidR="00000000" w:rsidRPr="00000000">
              <w:rPr>
                <w:rFonts w:ascii="Arial" w:cs="Arial" w:eastAsia="Arial" w:hAnsi="Arial"/>
                <w:sz w:val="20"/>
                <w:szCs w:val="20"/>
                <w:rtl w:val="0"/>
              </w:rPr>
              <w:t xml:space="preserve">KSA Results (Yearly)</w:t>
            </w:r>
          </w:p>
          <w:p w:rsidR="00000000" w:rsidDel="00000000" w:rsidP="00000000" w:rsidRDefault="00000000" w:rsidRPr="00000000" w14:paraId="00000257">
            <w:pPr>
              <w:numPr>
                <w:ilvl w:val="0"/>
                <w:numId w:val="64"/>
              </w:numPr>
              <w:ind w:left="90" w:hanging="180"/>
              <w:rPr>
                <w:rFonts w:ascii="Arial" w:cs="Arial" w:eastAsia="Arial" w:hAnsi="Arial"/>
              </w:rPr>
            </w:pPr>
            <w:r w:rsidDel="00000000" w:rsidR="00000000" w:rsidRPr="00000000">
              <w:rPr>
                <w:rFonts w:ascii="Arial" w:cs="Arial" w:eastAsia="Arial" w:hAnsi="Arial"/>
                <w:sz w:val="20"/>
                <w:szCs w:val="20"/>
                <w:rtl w:val="0"/>
              </w:rPr>
              <w:t xml:space="preserve">Renaissance/Star Data (Three Times Per Year)</w:t>
            </w:r>
          </w:p>
          <w:p w:rsidR="00000000" w:rsidDel="00000000" w:rsidP="00000000" w:rsidRDefault="00000000" w:rsidRPr="00000000" w14:paraId="00000258">
            <w:pPr>
              <w:numPr>
                <w:ilvl w:val="0"/>
                <w:numId w:val="64"/>
              </w:numPr>
              <w:ind w:left="90" w:hanging="180"/>
              <w:rPr>
                <w:rFonts w:ascii="Arial" w:cs="Arial" w:eastAsia="Arial" w:hAnsi="Arial"/>
              </w:rPr>
            </w:pPr>
            <w:r w:rsidDel="00000000" w:rsidR="00000000" w:rsidRPr="00000000">
              <w:rPr>
                <w:rFonts w:ascii="Arial" w:cs="Arial" w:eastAsia="Arial" w:hAnsi="Arial"/>
                <w:sz w:val="20"/>
                <w:szCs w:val="20"/>
                <w:rtl w:val="0"/>
              </w:rPr>
              <w:t xml:space="preserve">Freckle Data (Weekly)</w:t>
            </w:r>
          </w:p>
          <w:p w:rsidR="00000000" w:rsidDel="00000000" w:rsidP="00000000" w:rsidRDefault="00000000" w:rsidRPr="00000000" w14:paraId="00000259">
            <w:pPr>
              <w:numPr>
                <w:ilvl w:val="0"/>
                <w:numId w:val="64"/>
              </w:numPr>
              <w:ind w:left="90" w:hanging="180"/>
              <w:rPr>
                <w:rFonts w:ascii="Arial" w:cs="Arial" w:eastAsia="Arial" w:hAnsi="Arial"/>
              </w:rPr>
            </w:pPr>
            <w:r w:rsidDel="00000000" w:rsidR="00000000" w:rsidRPr="00000000">
              <w:rPr>
                <w:rFonts w:ascii="Arial" w:cs="Arial" w:eastAsia="Arial" w:hAnsi="Arial"/>
                <w:sz w:val="20"/>
                <w:szCs w:val="20"/>
                <w:rtl w:val="0"/>
              </w:rPr>
              <w:t xml:space="preserve">IXL Math Data (Weekly)</w:t>
            </w:r>
          </w:p>
          <w:p w:rsidR="00000000" w:rsidDel="00000000" w:rsidP="00000000" w:rsidRDefault="00000000" w:rsidRPr="00000000" w14:paraId="0000025A">
            <w:pPr>
              <w:numPr>
                <w:ilvl w:val="0"/>
                <w:numId w:val="64"/>
              </w:numPr>
              <w:ind w:left="90" w:hanging="180"/>
              <w:rPr>
                <w:rFonts w:ascii="Arial" w:cs="Arial" w:eastAsia="Arial" w:hAnsi="Arial"/>
              </w:rPr>
            </w:pPr>
            <w:r w:rsidDel="00000000" w:rsidR="00000000" w:rsidRPr="00000000">
              <w:rPr>
                <w:rFonts w:ascii="Arial" w:cs="Arial" w:eastAsia="Arial" w:hAnsi="Arial"/>
                <w:sz w:val="20"/>
                <w:szCs w:val="20"/>
                <w:rtl w:val="0"/>
              </w:rPr>
              <w:t xml:space="preserve">Student Grades (Monthly)</w:t>
            </w:r>
          </w:p>
          <w:p w:rsidR="00000000" w:rsidDel="00000000" w:rsidP="00000000" w:rsidRDefault="00000000" w:rsidRPr="00000000" w14:paraId="0000025B">
            <w:pPr>
              <w:numPr>
                <w:ilvl w:val="0"/>
                <w:numId w:val="64"/>
              </w:numPr>
              <w:ind w:left="90" w:hanging="180"/>
              <w:rPr>
                <w:rFonts w:ascii="Arial" w:cs="Arial" w:eastAsia="Arial" w:hAnsi="Arial"/>
              </w:rPr>
            </w:pPr>
            <w:r w:rsidDel="00000000" w:rsidR="00000000" w:rsidRPr="00000000">
              <w:rPr>
                <w:rFonts w:ascii="Arial" w:cs="Arial" w:eastAsia="Arial" w:hAnsi="Arial"/>
                <w:sz w:val="20"/>
                <w:szCs w:val="20"/>
                <w:rtl w:val="0"/>
              </w:rPr>
              <w:t xml:space="preserve">PLC Data (Twice Monthly)</w:t>
            </w:r>
          </w:p>
          <w:p w:rsidR="00000000" w:rsidDel="00000000" w:rsidP="00000000" w:rsidRDefault="00000000" w:rsidRPr="00000000" w14:paraId="0000025C">
            <w:pPr>
              <w:rPr>
                <w:rFonts w:ascii="Calibri" w:cs="Calibri" w:eastAsia="Calibri" w:hAnsi="Calibri"/>
              </w:rPr>
            </w:pPr>
            <w:r w:rsidDel="00000000" w:rsidR="00000000" w:rsidRPr="00000000">
              <w:rPr>
                <w:rtl w:val="0"/>
              </w:rPr>
            </w:r>
          </w:p>
        </w:tc>
        <w:tc>
          <w:tcPr>
            <w:vMerge w:val="restart"/>
            <w:tcBorders>
              <w:bottom w:color="000000" w:space="0" w:sz="4" w:val="single"/>
            </w:tcBorders>
          </w:tcPr>
          <w:p w:rsidR="00000000" w:rsidDel="00000000" w:rsidP="00000000" w:rsidRDefault="00000000" w:rsidRPr="00000000" w14:paraId="0000025D">
            <w:pPr>
              <w:numPr>
                <w:ilvl w:val="0"/>
                <w:numId w:val="67"/>
              </w:numPr>
              <w:ind w:left="90" w:hanging="180"/>
              <w:rPr>
                <w:rFonts w:ascii="Arial" w:cs="Arial" w:eastAsia="Arial" w:hAnsi="Arial"/>
              </w:rPr>
            </w:pPr>
            <w:r w:rsidDel="00000000" w:rsidR="00000000" w:rsidRPr="00000000">
              <w:rPr>
                <w:rFonts w:ascii="Arial" w:cs="Arial" w:eastAsia="Arial" w:hAnsi="Arial"/>
                <w:sz w:val="20"/>
                <w:szCs w:val="20"/>
                <w:rtl w:val="0"/>
              </w:rPr>
              <w:t xml:space="preserve">Title I</w:t>
            </w:r>
          </w:p>
          <w:p w:rsidR="00000000" w:rsidDel="00000000" w:rsidP="00000000" w:rsidRDefault="00000000" w:rsidRPr="00000000" w14:paraId="0000025E">
            <w:pPr>
              <w:numPr>
                <w:ilvl w:val="0"/>
                <w:numId w:val="67"/>
              </w:numPr>
              <w:ind w:left="90" w:hanging="180"/>
              <w:rPr>
                <w:rFonts w:ascii="Arial" w:cs="Arial" w:eastAsia="Arial" w:hAnsi="Arial"/>
              </w:rPr>
            </w:pPr>
            <w:r w:rsidDel="00000000" w:rsidR="00000000" w:rsidRPr="00000000">
              <w:rPr>
                <w:rFonts w:ascii="Arial" w:cs="Arial" w:eastAsia="Arial" w:hAnsi="Arial"/>
                <w:sz w:val="20"/>
                <w:szCs w:val="20"/>
                <w:rtl w:val="0"/>
              </w:rPr>
              <w:t xml:space="preserve">General Fund</w:t>
            </w:r>
          </w:p>
          <w:p w:rsidR="00000000" w:rsidDel="00000000" w:rsidP="00000000" w:rsidRDefault="00000000" w:rsidRPr="00000000" w14:paraId="0000025F">
            <w:pPr>
              <w:numPr>
                <w:ilvl w:val="0"/>
                <w:numId w:val="67"/>
              </w:numPr>
              <w:ind w:left="90" w:hanging="180"/>
              <w:rPr>
                <w:rFonts w:ascii="Arial" w:cs="Arial" w:eastAsia="Arial" w:hAnsi="Arial"/>
              </w:rPr>
            </w:pPr>
            <w:r w:rsidDel="00000000" w:rsidR="00000000" w:rsidRPr="00000000">
              <w:rPr>
                <w:rFonts w:ascii="Arial" w:cs="Arial" w:eastAsia="Arial" w:hAnsi="Arial"/>
                <w:sz w:val="20"/>
                <w:szCs w:val="20"/>
                <w:rtl w:val="0"/>
              </w:rPr>
              <w:t xml:space="preserve">KYCL Grant</w:t>
            </w:r>
          </w:p>
          <w:p w:rsidR="00000000" w:rsidDel="00000000" w:rsidP="00000000" w:rsidRDefault="00000000" w:rsidRPr="00000000" w14:paraId="00000260">
            <w:pPr>
              <w:numPr>
                <w:ilvl w:val="0"/>
                <w:numId w:val="67"/>
              </w:numPr>
              <w:ind w:left="90" w:hanging="180"/>
              <w:rPr>
                <w:rFonts w:ascii="Arial" w:cs="Arial" w:eastAsia="Arial" w:hAnsi="Arial"/>
              </w:rPr>
            </w:pPr>
            <w:r w:rsidDel="00000000" w:rsidR="00000000" w:rsidRPr="00000000">
              <w:rPr>
                <w:rFonts w:ascii="Arial" w:cs="Arial" w:eastAsia="Arial" w:hAnsi="Arial"/>
                <w:sz w:val="20"/>
                <w:szCs w:val="20"/>
                <w:rtl w:val="0"/>
              </w:rPr>
              <w:t xml:space="preserve">ESS </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261">
            <w:pPr>
              <w:rPr>
                <w:rFonts w:ascii="Calibri" w:cs="Calibri" w:eastAsia="Calibri" w:hAnsi="Calibri"/>
              </w:rPr>
            </w:pPr>
            <w:r w:rsidDel="00000000" w:rsidR="00000000" w:rsidRPr="00000000">
              <w:rPr>
                <w:rFonts w:ascii="Calibri" w:cs="Calibri" w:eastAsia="Calibri" w:hAnsi="Calibri"/>
                <w:rtl w:val="0"/>
              </w:rPr>
              <w:t xml:space="preserve">Objective 3</w:t>
            </w:r>
          </w:p>
          <w:p w:rsidR="00000000" w:rsidDel="00000000" w:rsidP="00000000" w:rsidRDefault="00000000" w:rsidRPr="00000000" w14:paraId="00000262">
            <w:pPr>
              <w:rPr>
                <w:rFonts w:ascii="Calibri" w:cs="Calibri" w:eastAsia="Calibri" w:hAnsi="Calibri"/>
              </w:rPr>
            </w:pPr>
            <w:r w:rsidDel="00000000" w:rsidR="00000000" w:rsidRPr="00000000">
              <w:rPr>
                <w:rFonts w:ascii="Arial" w:cs="Arial" w:eastAsia="Arial" w:hAnsi="Arial"/>
                <w:sz w:val="20"/>
                <w:szCs w:val="20"/>
                <w:rtl w:val="0"/>
              </w:rPr>
              <w:t xml:space="preserve">Reduce the percentage of students identified as economically disadvantaged scoring novice in reading on the Kentucky Summative Assessment from 52% to 46.8% by Spring of 2023.</w:t>
            </w:r>
            <w:r w:rsidDel="00000000" w:rsidR="00000000" w:rsidRPr="00000000">
              <w:rPr>
                <w:rtl w:val="0"/>
              </w:rPr>
            </w:r>
          </w:p>
          <w:p w:rsidR="00000000" w:rsidDel="00000000" w:rsidP="00000000" w:rsidRDefault="00000000" w:rsidRPr="00000000" w14:paraId="00000263">
            <w:pPr>
              <w:rPr>
                <w:rFonts w:ascii="Calibri" w:cs="Calibri" w:eastAsia="Calibri" w:hAnsi="Calibri"/>
                <w:sz w:val="20"/>
                <w:szCs w:val="20"/>
              </w:rPr>
            </w:pPr>
            <w:r w:rsidDel="00000000" w:rsidR="00000000" w:rsidRPr="00000000">
              <w:rPr>
                <w:rtl w:val="0"/>
              </w:rPr>
            </w:r>
          </w:p>
        </w:tc>
        <w:tc>
          <w:tcPr>
            <w:vMerge w:val="continue"/>
          </w:tcPr>
          <w:p w:rsidR="00000000" w:rsidDel="00000000" w:rsidP="00000000" w:rsidRDefault="00000000" w:rsidRPr="00000000" w14:paraId="00000264">
            <w:pPr>
              <w:spacing w:after="0" w:before="0" w:line="240" w:lineRule="auto"/>
              <w:ind w:left="0" w:firstLine="0"/>
              <w:rPr>
                <w:rFonts w:ascii="Calibri" w:cs="Calibri" w:eastAsia="Calibri" w:hAnsi="Calibri"/>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265">
            <w:pPr>
              <w:rPr>
                <w:rFonts w:ascii="Calibri" w:cs="Calibri" w:eastAsia="Calibri" w:hAnsi="Calibri"/>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266">
            <w:pPr>
              <w:rPr>
                <w:rFonts w:ascii="Calibri" w:cs="Calibri" w:eastAsia="Calibri" w:hAnsi="Calibri"/>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267">
            <w:pPr>
              <w:rPr>
                <w:rFonts w:ascii="Calibri" w:cs="Calibri" w:eastAsia="Calibri" w:hAnsi="Calibri"/>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268">
            <w:pPr>
              <w:rPr>
                <w:rFonts w:ascii="Calibri" w:cs="Calibri" w:eastAsia="Calibri" w:hAnsi="Calibri"/>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6B">
            <w:pPr>
              <w:shd w:fill="ffffff" w:val="clear"/>
              <w:ind w:hanging="360"/>
              <w:rPr>
                <w:rFonts w:ascii="Times New Roman" w:cs="Times New Roman" w:eastAsia="Times New Roman" w:hAnsi="Times New Roman"/>
                <w:b w:val="1"/>
              </w:rPr>
            </w:pPr>
            <w:r w:rsidDel="00000000" w:rsidR="00000000" w:rsidRPr="00000000">
              <w:rPr>
                <w:rFonts w:ascii="Arial" w:cs="Arial" w:eastAsia="Arial" w:hAnsi="Arial"/>
                <w:sz w:val="20"/>
                <w:szCs w:val="20"/>
                <w:rtl w:val="0"/>
              </w:rPr>
              <w:t xml:space="preserve">Re </w:t>
            </w:r>
            <w:r w:rsidDel="00000000" w:rsidR="00000000" w:rsidRPr="00000000">
              <w:rPr>
                <w:rFonts w:ascii="Arial" w:cs="Arial" w:eastAsia="Arial" w:hAnsi="Arial"/>
                <w:b w:val="1"/>
                <w:sz w:val="20"/>
                <w:szCs w:val="20"/>
                <w:rtl w:val="0"/>
              </w:rPr>
              <w:t xml:space="preserve">Reading Activities:</w:t>
            </w:r>
            <w:r w:rsidDel="00000000" w:rsidR="00000000" w:rsidRPr="00000000">
              <w:rPr>
                <w:rtl w:val="0"/>
              </w:rPr>
            </w:r>
          </w:p>
          <w:p w:rsidR="00000000" w:rsidDel="00000000" w:rsidP="00000000" w:rsidRDefault="00000000" w:rsidRPr="00000000" w14:paraId="0000026C">
            <w:pPr>
              <w:numPr>
                <w:ilvl w:val="0"/>
                <w:numId w:val="60"/>
              </w:numPr>
              <w:shd w:fill="ffffff" w:val="clear"/>
              <w:ind w:left="180" w:hanging="180"/>
              <w:rPr>
                <w:rFonts w:ascii="Arial" w:cs="Arial" w:eastAsia="Arial" w:hAnsi="Arial"/>
              </w:rPr>
            </w:pPr>
            <w:r w:rsidDel="00000000" w:rsidR="00000000" w:rsidRPr="00000000">
              <w:rPr>
                <w:rFonts w:ascii="Arial" w:cs="Arial" w:eastAsia="Arial" w:hAnsi="Arial"/>
                <w:sz w:val="20"/>
                <w:szCs w:val="20"/>
                <w:rtl w:val="0"/>
              </w:rPr>
              <w:t xml:space="preserve">Scholastic Coaching-Vocabulary/Morphology Focus</w:t>
            </w:r>
          </w:p>
          <w:p w:rsidR="00000000" w:rsidDel="00000000" w:rsidP="00000000" w:rsidRDefault="00000000" w:rsidRPr="00000000" w14:paraId="0000026D">
            <w:pPr>
              <w:numPr>
                <w:ilvl w:val="0"/>
                <w:numId w:val="60"/>
              </w:numPr>
              <w:shd w:fill="ffffff" w:val="clear"/>
              <w:ind w:left="180" w:hanging="180"/>
              <w:rPr>
                <w:rFonts w:ascii="Arial" w:cs="Arial" w:eastAsia="Arial" w:hAnsi="Arial"/>
              </w:rPr>
            </w:pPr>
            <w:r w:rsidDel="00000000" w:rsidR="00000000" w:rsidRPr="00000000">
              <w:rPr>
                <w:rFonts w:ascii="Arial" w:cs="Arial" w:eastAsia="Arial" w:hAnsi="Arial"/>
                <w:sz w:val="20"/>
                <w:szCs w:val="20"/>
                <w:rtl w:val="0"/>
              </w:rPr>
              <w:t xml:space="preserve">Student-focused Fridays with Student Goal Setting based on Star Results</w:t>
            </w:r>
          </w:p>
          <w:p w:rsidR="00000000" w:rsidDel="00000000" w:rsidP="00000000" w:rsidRDefault="00000000" w:rsidRPr="00000000" w14:paraId="0000026E">
            <w:pPr>
              <w:numPr>
                <w:ilvl w:val="0"/>
                <w:numId w:val="60"/>
              </w:numPr>
              <w:shd w:fill="ffffff" w:val="clear"/>
              <w:ind w:left="180" w:hanging="180"/>
              <w:rPr>
                <w:rFonts w:ascii="Arial" w:cs="Arial" w:eastAsia="Arial" w:hAnsi="Arial"/>
              </w:rPr>
            </w:pPr>
            <w:r w:rsidDel="00000000" w:rsidR="00000000" w:rsidRPr="00000000">
              <w:rPr>
                <w:rFonts w:ascii="Arial" w:cs="Arial" w:eastAsia="Arial" w:hAnsi="Arial"/>
                <w:sz w:val="20"/>
                <w:szCs w:val="20"/>
                <w:rtl w:val="0"/>
              </w:rPr>
              <w:t xml:space="preserve">Focused reading strategies in HEAT time, based on student Star data</w:t>
            </w:r>
          </w:p>
          <w:p w:rsidR="00000000" w:rsidDel="00000000" w:rsidP="00000000" w:rsidRDefault="00000000" w:rsidRPr="00000000" w14:paraId="0000026F">
            <w:pPr>
              <w:shd w:fill="ffffff" w:val="clear"/>
              <w:ind w:hanging="360"/>
              <w:rPr>
                <w:rFonts w:ascii="Times New Roman" w:cs="Times New Roman" w:eastAsia="Times New Roman" w:hAnsi="Times New Roman"/>
                <w:b w:val="1"/>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Reading Activities:</w:t>
            </w:r>
            <w:r w:rsidDel="00000000" w:rsidR="00000000" w:rsidRPr="00000000">
              <w:rPr>
                <w:rtl w:val="0"/>
              </w:rPr>
            </w:r>
          </w:p>
          <w:p w:rsidR="00000000" w:rsidDel="00000000" w:rsidP="00000000" w:rsidRDefault="00000000" w:rsidRPr="00000000" w14:paraId="00000270">
            <w:pPr>
              <w:numPr>
                <w:ilvl w:val="0"/>
                <w:numId w:val="27"/>
              </w:numPr>
              <w:shd w:fill="ffffff" w:val="clear"/>
              <w:ind w:left="90" w:hanging="180"/>
              <w:rPr>
                <w:rFonts w:ascii="Arial" w:cs="Arial" w:eastAsia="Arial" w:hAnsi="Arial"/>
              </w:rPr>
            </w:pPr>
            <w:r w:rsidDel="00000000" w:rsidR="00000000" w:rsidRPr="00000000">
              <w:rPr>
                <w:rFonts w:ascii="Arial" w:cs="Arial" w:eastAsia="Arial" w:hAnsi="Arial"/>
                <w:sz w:val="20"/>
                <w:szCs w:val="20"/>
                <w:rtl w:val="0"/>
              </w:rPr>
              <w:t xml:space="preserve">Project Based Learning &amp; Innovative Teaching </w:t>
            </w:r>
          </w:p>
          <w:p w:rsidR="00000000" w:rsidDel="00000000" w:rsidP="00000000" w:rsidRDefault="00000000" w:rsidRPr="00000000" w14:paraId="00000271">
            <w:pPr>
              <w:numPr>
                <w:ilvl w:val="0"/>
                <w:numId w:val="27"/>
              </w:numPr>
              <w:ind w:left="90" w:hanging="180"/>
              <w:rPr>
                <w:rFonts w:ascii="Arial" w:cs="Arial" w:eastAsia="Arial" w:hAnsi="Arial"/>
              </w:rPr>
            </w:pPr>
            <w:r w:rsidDel="00000000" w:rsidR="00000000" w:rsidRPr="00000000">
              <w:rPr>
                <w:rFonts w:ascii="Arial" w:cs="Arial" w:eastAsia="Arial" w:hAnsi="Arial"/>
                <w:sz w:val="20"/>
                <w:szCs w:val="20"/>
                <w:rtl w:val="0"/>
              </w:rPr>
              <w:t xml:space="preserve">Student Reflection and Goal Setting-STAR, Freckle, and other assessments</w:t>
            </w:r>
          </w:p>
          <w:p w:rsidR="00000000" w:rsidDel="00000000" w:rsidP="00000000" w:rsidRDefault="00000000" w:rsidRPr="00000000" w14:paraId="00000272">
            <w:pPr>
              <w:shd w:fill="ffffff" w:val="clear"/>
              <w:ind w:hanging="360"/>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     Teacher Professional Learning and Instructional Focus:</w:t>
            </w:r>
            <w:r w:rsidDel="00000000" w:rsidR="00000000" w:rsidRPr="00000000">
              <w:rPr>
                <w:rtl w:val="0"/>
              </w:rPr>
            </w:r>
          </w:p>
          <w:p w:rsidR="00000000" w:rsidDel="00000000" w:rsidP="00000000" w:rsidRDefault="00000000" w:rsidRPr="00000000" w14:paraId="00000273">
            <w:pPr>
              <w:numPr>
                <w:ilvl w:val="0"/>
                <w:numId w:val="53"/>
              </w:numPr>
              <w:ind w:left="90" w:hanging="180"/>
              <w:rPr>
                <w:rFonts w:ascii="Arial" w:cs="Arial" w:eastAsia="Arial" w:hAnsi="Arial"/>
              </w:rPr>
            </w:pPr>
            <w:r w:rsidDel="00000000" w:rsidR="00000000" w:rsidRPr="00000000">
              <w:rPr>
                <w:rFonts w:ascii="Arial" w:cs="Arial" w:eastAsia="Arial" w:hAnsi="Arial"/>
                <w:sz w:val="20"/>
                <w:szCs w:val="20"/>
                <w:rtl w:val="0"/>
              </w:rPr>
              <w:t xml:space="preserve">Move from a GRADING culture to a LEARNING Culture (PD/PLCs to support this)</w:t>
            </w:r>
          </w:p>
          <w:p w:rsidR="00000000" w:rsidDel="00000000" w:rsidP="00000000" w:rsidRDefault="00000000" w:rsidRPr="00000000" w14:paraId="00000274">
            <w:pPr>
              <w:numPr>
                <w:ilvl w:val="0"/>
                <w:numId w:val="53"/>
              </w:numPr>
              <w:ind w:left="90" w:hanging="180"/>
              <w:rPr>
                <w:rFonts w:ascii="Arial" w:cs="Arial" w:eastAsia="Arial" w:hAnsi="Arial"/>
              </w:rPr>
            </w:pPr>
            <w:r w:rsidDel="00000000" w:rsidR="00000000" w:rsidRPr="00000000">
              <w:rPr>
                <w:rFonts w:ascii="Arial" w:cs="Arial" w:eastAsia="Arial" w:hAnsi="Arial"/>
                <w:sz w:val="20"/>
                <w:szCs w:val="20"/>
                <w:rtl w:val="0"/>
              </w:rPr>
              <w:t xml:space="preserve">Teacher-led PLCs Focusing on Student Data and Assessment</w:t>
            </w:r>
          </w:p>
          <w:p w:rsidR="00000000" w:rsidDel="00000000" w:rsidP="00000000" w:rsidRDefault="00000000" w:rsidRPr="00000000" w14:paraId="00000275">
            <w:pPr>
              <w:numPr>
                <w:ilvl w:val="0"/>
                <w:numId w:val="53"/>
              </w:numPr>
              <w:ind w:left="90" w:hanging="180"/>
              <w:rPr>
                <w:rFonts w:ascii="Arial" w:cs="Arial" w:eastAsia="Arial" w:hAnsi="Arial"/>
              </w:rPr>
            </w:pPr>
            <w:r w:rsidDel="00000000" w:rsidR="00000000" w:rsidRPr="00000000">
              <w:rPr>
                <w:rFonts w:ascii="Arial" w:cs="Arial" w:eastAsia="Arial" w:hAnsi="Arial"/>
                <w:sz w:val="20"/>
                <w:szCs w:val="20"/>
                <w:rtl w:val="0"/>
              </w:rPr>
              <w:t xml:space="preserve">Review &amp; Revision of Standards Based Grading &amp; Reporting</w:t>
            </w:r>
          </w:p>
          <w:p w:rsidR="00000000" w:rsidDel="00000000" w:rsidP="00000000" w:rsidRDefault="00000000" w:rsidRPr="00000000" w14:paraId="00000276">
            <w:pPr>
              <w:numPr>
                <w:ilvl w:val="0"/>
                <w:numId w:val="53"/>
              </w:numPr>
              <w:ind w:left="90" w:hanging="180"/>
              <w:rPr>
                <w:rFonts w:ascii="Arial" w:cs="Arial" w:eastAsia="Arial" w:hAnsi="Arial"/>
              </w:rPr>
            </w:pPr>
            <w:r w:rsidDel="00000000" w:rsidR="00000000" w:rsidRPr="00000000">
              <w:rPr>
                <w:rFonts w:ascii="Arial" w:cs="Arial" w:eastAsia="Arial" w:hAnsi="Arial"/>
                <w:sz w:val="20"/>
                <w:szCs w:val="20"/>
                <w:rtl w:val="0"/>
              </w:rPr>
              <w:t xml:space="preserve">Backwards planning/Assessment Review &amp; Revision</w:t>
            </w:r>
            <w:r w:rsidDel="00000000" w:rsidR="00000000" w:rsidRPr="00000000">
              <w:rPr>
                <w:rtl w:val="0"/>
              </w:rPr>
            </w:r>
          </w:p>
        </w:tc>
        <w:tc>
          <w:tcPr>
            <w:tcBorders>
              <w:bottom w:color="000000" w:space="0" w:sz="4" w:val="single"/>
            </w:tcBorders>
          </w:tcPr>
          <w:p w:rsidR="00000000" w:rsidDel="00000000" w:rsidP="00000000" w:rsidRDefault="00000000" w:rsidRPr="00000000" w14:paraId="00000277">
            <w:pPr>
              <w:numPr>
                <w:ilvl w:val="0"/>
                <w:numId w:val="15"/>
              </w:numPr>
              <w:ind w:left="180" w:hanging="180"/>
              <w:rPr>
                <w:rFonts w:ascii="Arial" w:cs="Arial" w:eastAsia="Arial" w:hAnsi="Arial"/>
              </w:rPr>
            </w:pPr>
            <w:r w:rsidDel="00000000" w:rsidR="00000000" w:rsidRPr="00000000">
              <w:rPr>
                <w:rFonts w:ascii="Arial" w:cs="Arial" w:eastAsia="Arial" w:hAnsi="Arial"/>
                <w:sz w:val="20"/>
                <w:szCs w:val="20"/>
                <w:rtl w:val="0"/>
              </w:rPr>
              <w:t xml:space="preserve">Renaissance/Star/Freckle Data</w:t>
            </w:r>
          </w:p>
          <w:p w:rsidR="00000000" w:rsidDel="00000000" w:rsidP="00000000" w:rsidRDefault="00000000" w:rsidRPr="00000000" w14:paraId="00000278">
            <w:pPr>
              <w:numPr>
                <w:ilvl w:val="0"/>
                <w:numId w:val="15"/>
              </w:numPr>
              <w:ind w:left="180" w:hanging="180"/>
              <w:rPr>
                <w:rFonts w:ascii="Arial" w:cs="Arial" w:eastAsia="Arial" w:hAnsi="Arial"/>
              </w:rPr>
            </w:pPr>
            <w:r w:rsidDel="00000000" w:rsidR="00000000" w:rsidRPr="00000000">
              <w:rPr>
                <w:rFonts w:ascii="Arial" w:cs="Arial" w:eastAsia="Arial" w:hAnsi="Arial"/>
                <w:sz w:val="20"/>
                <w:szCs w:val="20"/>
                <w:rtl w:val="0"/>
              </w:rPr>
              <w:t xml:space="preserve">KSA results</w:t>
            </w:r>
          </w:p>
          <w:p w:rsidR="00000000" w:rsidDel="00000000" w:rsidP="00000000" w:rsidRDefault="00000000" w:rsidRPr="00000000" w14:paraId="00000279">
            <w:pPr>
              <w:numPr>
                <w:ilvl w:val="0"/>
                <w:numId w:val="15"/>
              </w:numPr>
              <w:ind w:left="180" w:hanging="180"/>
              <w:rPr>
                <w:rFonts w:ascii="Arial" w:cs="Arial" w:eastAsia="Arial" w:hAnsi="Arial"/>
              </w:rPr>
            </w:pPr>
            <w:r w:rsidDel="00000000" w:rsidR="00000000" w:rsidRPr="00000000">
              <w:rPr>
                <w:rFonts w:ascii="Arial" w:cs="Arial" w:eastAsia="Arial" w:hAnsi="Arial"/>
                <w:sz w:val="20"/>
                <w:szCs w:val="20"/>
                <w:rtl w:val="0"/>
              </w:rPr>
              <w:t xml:space="preserve">NoRedInk Data</w:t>
            </w:r>
          </w:p>
          <w:p w:rsidR="00000000" w:rsidDel="00000000" w:rsidP="00000000" w:rsidRDefault="00000000" w:rsidRPr="00000000" w14:paraId="0000027A">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7B">
            <w:pPr>
              <w:numPr>
                <w:ilvl w:val="0"/>
                <w:numId w:val="21"/>
              </w:numPr>
              <w:ind w:left="90" w:hanging="180"/>
              <w:rPr>
                <w:rFonts w:ascii="Arial" w:cs="Arial" w:eastAsia="Arial" w:hAnsi="Arial"/>
              </w:rPr>
            </w:pPr>
            <w:r w:rsidDel="00000000" w:rsidR="00000000" w:rsidRPr="00000000">
              <w:rPr>
                <w:rFonts w:ascii="Arial" w:cs="Arial" w:eastAsia="Arial" w:hAnsi="Arial"/>
                <w:sz w:val="20"/>
                <w:szCs w:val="20"/>
                <w:rtl w:val="0"/>
              </w:rPr>
              <w:t xml:space="preserve">KSA Results (Yearly)</w:t>
            </w:r>
          </w:p>
          <w:p w:rsidR="00000000" w:rsidDel="00000000" w:rsidP="00000000" w:rsidRDefault="00000000" w:rsidRPr="00000000" w14:paraId="0000027C">
            <w:pPr>
              <w:numPr>
                <w:ilvl w:val="0"/>
                <w:numId w:val="21"/>
              </w:numPr>
              <w:ind w:left="90" w:hanging="180"/>
              <w:rPr>
                <w:rFonts w:ascii="Arial" w:cs="Arial" w:eastAsia="Arial" w:hAnsi="Arial"/>
              </w:rPr>
            </w:pPr>
            <w:r w:rsidDel="00000000" w:rsidR="00000000" w:rsidRPr="00000000">
              <w:rPr>
                <w:rFonts w:ascii="Arial" w:cs="Arial" w:eastAsia="Arial" w:hAnsi="Arial"/>
                <w:sz w:val="20"/>
                <w:szCs w:val="20"/>
                <w:rtl w:val="0"/>
              </w:rPr>
              <w:t xml:space="preserve">Renaissance/Star Data (Three Times Per Year)</w:t>
            </w:r>
          </w:p>
          <w:p w:rsidR="00000000" w:rsidDel="00000000" w:rsidP="00000000" w:rsidRDefault="00000000" w:rsidRPr="00000000" w14:paraId="0000027D">
            <w:pPr>
              <w:numPr>
                <w:ilvl w:val="0"/>
                <w:numId w:val="21"/>
              </w:numPr>
              <w:ind w:left="90" w:hanging="180"/>
              <w:rPr>
                <w:rFonts w:ascii="Arial" w:cs="Arial" w:eastAsia="Arial" w:hAnsi="Arial"/>
              </w:rPr>
            </w:pPr>
            <w:r w:rsidDel="00000000" w:rsidR="00000000" w:rsidRPr="00000000">
              <w:rPr>
                <w:rFonts w:ascii="Arial" w:cs="Arial" w:eastAsia="Arial" w:hAnsi="Arial"/>
                <w:sz w:val="20"/>
                <w:szCs w:val="20"/>
                <w:rtl w:val="0"/>
              </w:rPr>
              <w:t xml:space="preserve">Freckle Data (Weekly)</w:t>
            </w:r>
          </w:p>
          <w:p w:rsidR="00000000" w:rsidDel="00000000" w:rsidP="00000000" w:rsidRDefault="00000000" w:rsidRPr="00000000" w14:paraId="0000027E">
            <w:pPr>
              <w:numPr>
                <w:ilvl w:val="0"/>
                <w:numId w:val="21"/>
              </w:numPr>
              <w:ind w:left="90" w:hanging="180"/>
              <w:rPr>
                <w:rFonts w:ascii="Arial" w:cs="Arial" w:eastAsia="Arial" w:hAnsi="Arial"/>
              </w:rPr>
            </w:pPr>
            <w:r w:rsidDel="00000000" w:rsidR="00000000" w:rsidRPr="00000000">
              <w:rPr>
                <w:rFonts w:ascii="Arial" w:cs="Arial" w:eastAsia="Arial" w:hAnsi="Arial"/>
                <w:sz w:val="20"/>
                <w:szCs w:val="20"/>
                <w:rtl w:val="0"/>
              </w:rPr>
              <w:t xml:space="preserve">Student Grades (Monthly)</w:t>
            </w:r>
          </w:p>
          <w:p w:rsidR="00000000" w:rsidDel="00000000" w:rsidP="00000000" w:rsidRDefault="00000000" w:rsidRPr="00000000" w14:paraId="0000027F">
            <w:pPr>
              <w:numPr>
                <w:ilvl w:val="0"/>
                <w:numId w:val="21"/>
              </w:numPr>
              <w:ind w:left="90" w:hanging="180"/>
              <w:rPr>
                <w:rFonts w:ascii="Arial" w:cs="Arial" w:eastAsia="Arial" w:hAnsi="Arial"/>
              </w:rPr>
            </w:pPr>
            <w:r w:rsidDel="00000000" w:rsidR="00000000" w:rsidRPr="00000000">
              <w:rPr>
                <w:rFonts w:ascii="Arial" w:cs="Arial" w:eastAsia="Arial" w:hAnsi="Arial"/>
                <w:sz w:val="20"/>
                <w:szCs w:val="20"/>
                <w:rtl w:val="0"/>
              </w:rPr>
              <w:t xml:space="preserve">PLC Data (Twice Monthly)</w:t>
            </w:r>
          </w:p>
          <w:p w:rsidR="00000000" w:rsidDel="00000000" w:rsidP="00000000" w:rsidRDefault="00000000" w:rsidRPr="00000000" w14:paraId="00000280">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81">
            <w:pPr>
              <w:numPr>
                <w:ilvl w:val="0"/>
                <w:numId w:val="9"/>
              </w:numPr>
              <w:ind w:left="90" w:hanging="180"/>
              <w:rPr>
                <w:rFonts w:ascii="Arial" w:cs="Arial" w:eastAsia="Arial" w:hAnsi="Arial"/>
              </w:rPr>
            </w:pPr>
            <w:r w:rsidDel="00000000" w:rsidR="00000000" w:rsidRPr="00000000">
              <w:rPr>
                <w:rFonts w:ascii="Arial" w:cs="Arial" w:eastAsia="Arial" w:hAnsi="Arial"/>
                <w:sz w:val="20"/>
                <w:szCs w:val="20"/>
                <w:rtl w:val="0"/>
              </w:rPr>
              <w:t xml:space="preserve">Title I</w:t>
            </w:r>
          </w:p>
          <w:p w:rsidR="00000000" w:rsidDel="00000000" w:rsidP="00000000" w:rsidRDefault="00000000" w:rsidRPr="00000000" w14:paraId="00000282">
            <w:pPr>
              <w:numPr>
                <w:ilvl w:val="0"/>
                <w:numId w:val="9"/>
              </w:numPr>
              <w:ind w:left="90" w:hanging="180"/>
              <w:rPr>
                <w:rFonts w:ascii="Arial" w:cs="Arial" w:eastAsia="Arial" w:hAnsi="Arial"/>
              </w:rPr>
            </w:pPr>
            <w:r w:rsidDel="00000000" w:rsidR="00000000" w:rsidRPr="00000000">
              <w:rPr>
                <w:rFonts w:ascii="Arial" w:cs="Arial" w:eastAsia="Arial" w:hAnsi="Arial"/>
                <w:sz w:val="20"/>
                <w:szCs w:val="20"/>
                <w:rtl w:val="0"/>
              </w:rPr>
              <w:t xml:space="preserve">General Fund</w:t>
            </w:r>
          </w:p>
          <w:p w:rsidR="00000000" w:rsidDel="00000000" w:rsidP="00000000" w:rsidRDefault="00000000" w:rsidRPr="00000000" w14:paraId="00000283">
            <w:pPr>
              <w:numPr>
                <w:ilvl w:val="0"/>
                <w:numId w:val="9"/>
              </w:numPr>
              <w:ind w:left="90" w:hanging="180"/>
              <w:rPr>
                <w:rFonts w:ascii="Arial" w:cs="Arial" w:eastAsia="Arial" w:hAnsi="Arial"/>
              </w:rPr>
            </w:pPr>
            <w:r w:rsidDel="00000000" w:rsidR="00000000" w:rsidRPr="00000000">
              <w:rPr>
                <w:rFonts w:ascii="Arial" w:cs="Arial" w:eastAsia="Arial" w:hAnsi="Arial"/>
                <w:sz w:val="20"/>
                <w:szCs w:val="20"/>
                <w:rtl w:val="0"/>
              </w:rPr>
              <w:t xml:space="preserve">KYCL Grant</w:t>
            </w:r>
          </w:p>
          <w:p w:rsidR="00000000" w:rsidDel="00000000" w:rsidP="00000000" w:rsidRDefault="00000000" w:rsidRPr="00000000" w14:paraId="00000284">
            <w:pPr>
              <w:numPr>
                <w:ilvl w:val="0"/>
                <w:numId w:val="9"/>
              </w:numPr>
              <w:ind w:left="90" w:hanging="180"/>
              <w:rPr>
                <w:rFonts w:ascii="Arial" w:cs="Arial" w:eastAsia="Arial" w:hAnsi="Arial"/>
              </w:rPr>
            </w:pPr>
            <w:r w:rsidDel="00000000" w:rsidR="00000000" w:rsidRPr="00000000">
              <w:rPr>
                <w:rFonts w:ascii="Arial" w:cs="Arial" w:eastAsia="Arial" w:hAnsi="Arial"/>
                <w:sz w:val="20"/>
                <w:szCs w:val="20"/>
                <w:rtl w:val="0"/>
              </w:rPr>
              <w:t xml:space="preserve">ESS </w:t>
            </w:r>
          </w:p>
          <w:p w:rsidR="00000000" w:rsidDel="00000000" w:rsidP="00000000" w:rsidRDefault="00000000" w:rsidRPr="00000000" w14:paraId="00000285">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286">
      <w:pPr>
        <w:rPr>
          <w:rFonts w:ascii="Calibri" w:cs="Calibri" w:eastAsia="Calibri" w:hAnsi="Calibri"/>
          <w:b w:val="1"/>
          <w:color w:val="4f81bd"/>
        </w:rPr>
      </w:pPr>
      <w:r w:rsidDel="00000000" w:rsidR="00000000" w:rsidRPr="00000000">
        <w:br w:type="page"/>
      </w:r>
      <w:r w:rsidDel="00000000" w:rsidR="00000000" w:rsidRPr="00000000">
        <w:rPr>
          <w:rtl w:val="0"/>
        </w:rPr>
      </w:r>
    </w:p>
    <w:p w:rsidR="00000000" w:rsidDel="00000000" w:rsidP="00000000" w:rsidRDefault="00000000" w:rsidRPr="00000000" w14:paraId="00000287">
      <w:pPr>
        <w:pStyle w:val="Heading2"/>
        <w:rPr>
          <w:rFonts w:ascii="Calibri" w:cs="Calibri" w:eastAsia="Calibri" w:hAnsi="Calibri"/>
          <w:sz w:val="24"/>
          <w:szCs w:val="24"/>
        </w:rPr>
      </w:pPr>
      <w:r w:rsidDel="00000000" w:rsidR="00000000" w:rsidRPr="00000000">
        <w:rPr>
          <w:rFonts w:ascii="Calibri" w:cs="Calibri" w:eastAsia="Calibri" w:hAnsi="Calibri"/>
          <w:color w:val="0070c0"/>
          <w:sz w:val="24"/>
          <w:szCs w:val="24"/>
          <w:rtl w:val="0"/>
        </w:rPr>
        <w:t xml:space="preserve">4: English Learner Progress</w:t>
      </w:r>
      <w:r w:rsidDel="00000000" w:rsidR="00000000" w:rsidRPr="00000000">
        <w:rPr>
          <w:rtl w:val="0"/>
        </w:rPr>
      </w:r>
    </w:p>
    <w:tbl>
      <w:tblPr>
        <w:tblStyle w:val="Table4"/>
        <w:tblW w:w="135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1365"/>
        <w:gridCol w:w="4335"/>
        <w:gridCol w:w="1890"/>
        <w:gridCol w:w="2625"/>
        <w:gridCol w:w="1485"/>
        <w:gridCol w:w="105"/>
        <w:tblGridChange w:id="0">
          <w:tblGrid>
            <w:gridCol w:w="1770"/>
            <w:gridCol w:w="1365"/>
            <w:gridCol w:w="4335"/>
            <w:gridCol w:w="1890"/>
            <w:gridCol w:w="2625"/>
            <w:gridCol w:w="1485"/>
            <w:gridCol w:w="105"/>
          </w:tblGrid>
        </w:tblGridChange>
      </w:tblGrid>
      <w:tr>
        <w:trPr>
          <w:cantSplit w:val="0"/>
          <w:trHeight w:val="664" w:hRule="atLeast"/>
          <w:tblHeader w:val="1"/>
        </w:trPr>
        <w:tc>
          <w:tcPr>
            <w:gridSpan w:val="6"/>
            <w:tcBorders>
              <w:top w:color="000000" w:space="0" w:sz="8" w:val="single"/>
            </w:tcBorders>
          </w:tcPr>
          <w:p w:rsidR="00000000" w:rsidDel="00000000" w:rsidP="00000000" w:rsidRDefault="00000000" w:rsidRPr="00000000" w14:paraId="00000288">
            <w:pPr>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Goal 4 (State your English learner goal.):  By May 2023, the percentage of English Learners scoring novice in reading will decrease by 10%.  </w:t>
            </w:r>
          </w:p>
        </w:tc>
      </w:tr>
      <w:tr>
        <w:trPr>
          <w:cantSplit w:val="0"/>
          <w:tblHeader w:val="1"/>
        </w:trPr>
        <w:tc>
          <w:tcPr>
            <w:shd w:fill="bfbfbf" w:val="clear"/>
          </w:tcPr>
          <w:p w:rsidR="00000000" w:rsidDel="00000000" w:rsidP="00000000" w:rsidRDefault="00000000" w:rsidRPr="00000000" w14:paraId="0000028E">
            <w:pPr>
              <w:tabs>
                <w:tab w:val="center" w:leader="none" w:pos="1451"/>
                <w:tab w:val="right" w:leader="none" w:pos="2902"/>
              </w:tabs>
              <w:rPr>
                <w:rFonts w:ascii="Calibri" w:cs="Calibri" w:eastAsia="Calibri" w:hAnsi="Calibri"/>
                <w:b w:val="1"/>
              </w:rPr>
            </w:pPr>
            <w:r w:rsidDel="00000000" w:rsidR="00000000" w:rsidRPr="00000000">
              <w:rPr>
                <w:rFonts w:ascii="Calibri" w:cs="Calibri" w:eastAsia="Calibri" w:hAnsi="Calibri"/>
                <w:b w:val="1"/>
                <w:rtl w:val="0"/>
              </w:rPr>
              <w:tab/>
              <w:t xml:space="preserve">Objective</w:t>
              <w:tab/>
            </w:r>
          </w:p>
        </w:tc>
        <w:tc>
          <w:tcPr>
            <w:shd w:fill="bfbfbf" w:val="clear"/>
          </w:tcPr>
          <w:p w:rsidR="00000000" w:rsidDel="00000000" w:rsidP="00000000" w:rsidRDefault="00000000" w:rsidRPr="00000000" w14:paraId="0000028F">
            <w:pPr>
              <w:jc w:val="center"/>
              <w:rPr>
                <w:rFonts w:ascii="Calibri" w:cs="Calibri" w:eastAsia="Calibri" w:hAnsi="Calibri"/>
                <w:b w:val="1"/>
              </w:rPr>
            </w:pPr>
            <w:r w:rsidDel="00000000" w:rsidR="00000000" w:rsidRPr="00000000">
              <w:rPr>
                <w:rFonts w:ascii="Calibri" w:cs="Calibri" w:eastAsia="Calibri" w:hAnsi="Calibri"/>
                <w:b w:val="1"/>
                <w:rtl w:val="0"/>
              </w:rPr>
              <w:t xml:space="preserve">Strategy</w:t>
            </w:r>
          </w:p>
        </w:tc>
        <w:tc>
          <w:tcPr>
            <w:shd w:fill="bfbfbf" w:val="clear"/>
          </w:tcPr>
          <w:p w:rsidR="00000000" w:rsidDel="00000000" w:rsidP="00000000" w:rsidRDefault="00000000" w:rsidRPr="00000000" w14:paraId="00000290">
            <w:pPr>
              <w:jc w:val="center"/>
              <w:rPr>
                <w:rFonts w:ascii="Calibri" w:cs="Calibri" w:eastAsia="Calibri" w:hAnsi="Calibri"/>
                <w:b w:val="1"/>
              </w:rPr>
            </w:pPr>
            <w:r w:rsidDel="00000000" w:rsidR="00000000" w:rsidRPr="00000000">
              <w:rPr>
                <w:rFonts w:ascii="Calibri" w:cs="Calibri" w:eastAsia="Calibri" w:hAnsi="Calibri"/>
                <w:b w:val="1"/>
                <w:rtl w:val="0"/>
              </w:rPr>
              <w:t xml:space="preserve">Activities </w:t>
            </w:r>
          </w:p>
        </w:tc>
        <w:tc>
          <w:tcPr>
            <w:shd w:fill="bfbfbf" w:val="clear"/>
          </w:tcPr>
          <w:p w:rsidR="00000000" w:rsidDel="00000000" w:rsidP="00000000" w:rsidRDefault="00000000" w:rsidRPr="00000000" w14:paraId="00000291">
            <w:pPr>
              <w:jc w:val="center"/>
              <w:rPr>
                <w:rFonts w:ascii="Calibri" w:cs="Calibri" w:eastAsia="Calibri" w:hAnsi="Calibri"/>
                <w:b w:val="1"/>
              </w:rPr>
            </w:pPr>
            <w:r w:rsidDel="00000000" w:rsidR="00000000" w:rsidRPr="00000000">
              <w:rPr>
                <w:rFonts w:ascii="Calibri" w:cs="Calibri" w:eastAsia="Calibri" w:hAnsi="Calibri"/>
                <w:b w:val="1"/>
                <w:rtl w:val="0"/>
              </w:rPr>
              <w:t xml:space="preserve">Measure of Success</w:t>
            </w:r>
          </w:p>
        </w:tc>
        <w:tc>
          <w:tcPr>
            <w:shd w:fill="bfbfbf" w:val="clear"/>
          </w:tcPr>
          <w:p w:rsidR="00000000" w:rsidDel="00000000" w:rsidP="00000000" w:rsidRDefault="00000000" w:rsidRPr="00000000" w14:paraId="00000292">
            <w:pPr>
              <w:jc w:val="center"/>
              <w:rPr>
                <w:rFonts w:ascii="Calibri" w:cs="Calibri" w:eastAsia="Calibri" w:hAnsi="Calibri"/>
                <w:b w:val="1"/>
              </w:rPr>
            </w:pPr>
            <w:r w:rsidDel="00000000" w:rsidR="00000000" w:rsidRPr="00000000">
              <w:rPr>
                <w:rFonts w:ascii="Calibri" w:cs="Calibri" w:eastAsia="Calibri" w:hAnsi="Calibri"/>
                <w:b w:val="1"/>
                <w:rtl w:val="0"/>
              </w:rPr>
              <w:t xml:space="preserve">Progress Monitoring </w:t>
            </w:r>
          </w:p>
        </w:tc>
        <w:tc>
          <w:tcPr>
            <w:gridSpan w:val="2"/>
            <w:shd w:fill="bfbfbf" w:val="clear"/>
          </w:tcPr>
          <w:p w:rsidR="00000000" w:rsidDel="00000000" w:rsidP="00000000" w:rsidRDefault="00000000" w:rsidRPr="00000000" w14:paraId="00000293">
            <w:pPr>
              <w:jc w:val="center"/>
              <w:rPr>
                <w:rFonts w:ascii="Calibri" w:cs="Calibri" w:eastAsia="Calibri" w:hAnsi="Calibri"/>
                <w:b w:val="1"/>
              </w:rPr>
            </w:pPr>
            <w:r w:rsidDel="00000000" w:rsidR="00000000" w:rsidRPr="00000000">
              <w:rPr>
                <w:rFonts w:ascii="Calibri" w:cs="Calibri" w:eastAsia="Calibri" w:hAnsi="Calibri"/>
                <w:b w:val="1"/>
                <w:rtl w:val="0"/>
              </w:rPr>
              <w:t xml:space="preserve">Funding</w:t>
            </w:r>
          </w:p>
        </w:tc>
      </w:tr>
      <w:tr>
        <w:trPr>
          <w:cantSplit w:val="0"/>
          <w:trHeight w:val="240" w:hRule="atLeast"/>
          <w:tblHeader w:val="0"/>
        </w:trPr>
        <w:tc>
          <w:tcPr/>
          <w:p w:rsidR="00000000" w:rsidDel="00000000" w:rsidP="00000000" w:rsidRDefault="00000000" w:rsidRPr="00000000" w14:paraId="0000029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 1</w:t>
            </w:r>
          </w:p>
          <w:p w:rsidR="00000000" w:rsidDel="00000000" w:rsidP="00000000" w:rsidRDefault="00000000" w:rsidRPr="00000000" w14:paraId="00000296">
            <w:pPr>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Elementary</w:t>
            </w:r>
          </w:p>
          <w:p w:rsidR="00000000" w:rsidDel="00000000" w:rsidP="00000000" w:rsidRDefault="00000000" w:rsidRPr="00000000" w14:paraId="0000029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May 2023, the percentage of English Learners scoring novice in reading will decrease by 10%.</w:t>
            </w:r>
          </w:p>
        </w:tc>
        <w:tc>
          <w:tcPr>
            <w:vMerge w:val="restart"/>
          </w:tcPr>
          <w:p w:rsidR="00000000" w:rsidDel="00000000" w:rsidP="00000000" w:rsidRDefault="00000000" w:rsidRPr="00000000" w14:paraId="00000298">
            <w:pPr>
              <w:rPr>
                <w:rFonts w:ascii="Calibri" w:cs="Calibri" w:eastAsia="Calibri" w:hAnsi="Calibri"/>
              </w:rPr>
            </w:pPr>
            <w:r w:rsidDel="00000000" w:rsidR="00000000" w:rsidRPr="00000000">
              <w:rPr>
                <w:rtl w:val="0"/>
              </w:rPr>
            </w:r>
          </w:p>
          <w:p w:rsidR="00000000" w:rsidDel="00000000" w:rsidP="00000000" w:rsidRDefault="00000000" w:rsidRPr="00000000" w14:paraId="00000299">
            <w:pPr>
              <w:rPr>
                <w:rFonts w:ascii="Calibri" w:cs="Calibri" w:eastAsia="Calibri" w:hAnsi="Calibri"/>
              </w:rPr>
            </w:pPr>
            <w:r w:rsidDel="00000000" w:rsidR="00000000" w:rsidRPr="00000000">
              <w:rPr>
                <w:rtl w:val="0"/>
              </w:rPr>
            </w:r>
          </w:p>
          <w:p w:rsidR="00000000" w:rsidDel="00000000" w:rsidP="00000000" w:rsidRDefault="00000000" w:rsidRPr="00000000" w14:paraId="0000029A">
            <w:pPr>
              <w:rPr>
                <w:rFonts w:ascii="Calibri" w:cs="Calibri" w:eastAsia="Calibri" w:hAnsi="Calibri"/>
              </w:rPr>
            </w:pPr>
            <w:r w:rsidDel="00000000" w:rsidR="00000000" w:rsidRPr="00000000">
              <w:rPr>
                <w:rtl w:val="0"/>
              </w:rPr>
            </w:r>
          </w:p>
          <w:p w:rsidR="00000000" w:rsidDel="00000000" w:rsidP="00000000" w:rsidRDefault="00000000" w:rsidRPr="00000000" w14:paraId="0000029B">
            <w:pPr>
              <w:rPr>
                <w:rFonts w:ascii="Calibri" w:cs="Calibri" w:eastAsia="Calibri" w:hAnsi="Calibri"/>
              </w:rPr>
            </w:pPr>
            <w:r w:rsidDel="00000000" w:rsidR="00000000" w:rsidRPr="00000000">
              <w:rPr>
                <w:rtl w:val="0"/>
              </w:rPr>
            </w:r>
          </w:p>
          <w:p w:rsidR="00000000" w:rsidDel="00000000" w:rsidP="00000000" w:rsidRDefault="00000000" w:rsidRPr="00000000" w14:paraId="0000029C">
            <w:pPr>
              <w:rPr>
                <w:rFonts w:ascii="Calibri" w:cs="Calibri" w:eastAsia="Calibri" w:hAnsi="Calibri"/>
              </w:rPr>
            </w:pPr>
            <w:r w:rsidDel="00000000" w:rsidR="00000000" w:rsidRPr="00000000">
              <w:rPr>
                <w:rtl w:val="0"/>
              </w:rPr>
            </w:r>
          </w:p>
          <w:p w:rsidR="00000000" w:rsidDel="00000000" w:rsidP="00000000" w:rsidRDefault="00000000" w:rsidRPr="00000000" w14:paraId="0000029D">
            <w:pPr>
              <w:rPr>
                <w:rFonts w:ascii="Calibri" w:cs="Calibri" w:eastAsia="Calibri" w:hAnsi="Calibri"/>
              </w:rPr>
            </w:pPr>
            <w:r w:rsidDel="00000000" w:rsidR="00000000" w:rsidRPr="00000000">
              <w:rPr>
                <w:rtl w:val="0"/>
              </w:rPr>
            </w:r>
          </w:p>
          <w:p w:rsidR="00000000" w:rsidDel="00000000" w:rsidP="00000000" w:rsidRDefault="00000000" w:rsidRPr="00000000" w14:paraId="0000029E">
            <w:pPr>
              <w:rPr>
                <w:rFonts w:ascii="Calibri" w:cs="Calibri" w:eastAsia="Calibri" w:hAnsi="Calibri"/>
              </w:rPr>
            </w:pPr>
            <w:r w:rsidDel="00000000" w:rsidR="00000000" w:rsidRPr="00000000">
              <w:rPr>
                <w:rtl w:val="0"/>
              </w:rPr>
            </w:r>
          </w:p>
          <w:p w:rsidR="00000000" w:rsidDel="00000000" w:rsidP="00000000" w:rsidRDefault="00000000" w:rsidRPr="00000000" w14:paraId="0000029F">
            <w:pPr>
              <w:rPr>
                <w:rFonts w:ascii="Calibri" w:cs="Calibri" w:eastAsia="Calibri" w:hAnsi="Calibri"/>
              </w:rPr>
            </w:pPr>
            <w:r w:rsidDel="00000000" w:rsidR="00000000" w:rsidRPr="00000000">
              <w:rPr>
                <w:rtl w:val="0"/>
              </w:rPr>
            </w:r>
          </w:p>
          <w:p w:rsidR="00000000" w:rsidDel="00000000" w:rsidP="00000000" w:rsidRDefault="00000000" w:rsidRPr="00000000" w14:paraId="000002A0">
            <w:pPr>
              <w:rPr>
                <w:rFonts w:ascii="Calibri" w:cs="Calibri" w:eastAsia="Calibri" w:hAnsi="Calibri"/>
              </w:rPr>
            </w:pPr>
            <w:r w:rsidDel="00000000" w:rsidR="00000000" w:rsidRPr="00000000">
              <w:rPr>
                <w:rtl w:val="0"/>
              </w:rPr>
            </w:r>
          </w:p>
          <w:p w:rsidR="00000000" w:rsidDel="00000000" w:rsidP="00000000" w:rsidRDefault="00000000" w:rsidRPr="00000000" w14:paraId="000002A1">
            <w:pPr>
              <w:rPr>
                <w:rFonts w:ascii="Calibri" w:cs="Calibri" w:eastAsia="Calibri" w:hAnsi="Calibri"/>
              </w:rPr>
            </w:pPr>
            <w:r w:rsidDel="00000000" w:rsidR="00000000" w:rsidRPr="00000000">
              <w:rPr>
                <w:rtl w:val="0"/>
              </w:rPr>
            </w:r>
          </w:p>
          <w:p w:rsidR="00000000" w:rsidDel="00000000" w:rsidP="00000000" w:rsidRDefault="00000000" w:rsidRPr="00000000" w14:paraId="000002A2">
            <w:pPr>
              <w:rPr>
                <w:rFonts w:ascii="Calibri" w:cs="Calibri" w:eastAsia="Calibri" w:hAnsi="Calibri"/>
              </w:rPr>
            </w:pPr>
            <w:r w:rsidDel="00000000" w:rsidR="00000000" w:rsidRPr="00000000">
              <w:rPr>
                <w:rtl w:val="0"/>
              </w:rPr>
            </w:r>
          </w:p>
          <w:p w:rsidR="00000000" w:rsidDel="00000000" w:rsidP="00000000" w:rsidRDefault="00000000" w:rsidRPr="00000000" w14:paraId="000002A3">
            <w:pPr>
              <w:rPr>
                <w:rFonts w:ascii="Calibri" w:cs="Calibri" w:eastAsia="Calibri" w:hAnsi="Calibri"/>
              </w:rPr>
            </w:pPr>
            <w:r w:rsidDel="00000000" w:rsidR="00000000" w:rsidRPr="00000000">
              <w:rPr>
                <w:rtl w:val="0"/>
              </w:rPr>
            </w:r>
          </w:p>
          <w:p w:rsidR="00000000" w:rsidDel="00000000" w:rsidP="00000000" w:rsidRDefault="00000000" w:rsidRPr="00000000" w14:paraId="000002A4">
            <w:pPr>
              <w:shd w:fill="ffffff" w:val="clear"/>
              <w:spacing w:after="160" w:lineRule="auto"/>
              <w:ind w:left="90" w:firstLine="0"/>
              <w:rPr>
                <w:rFonts w:ascii="Arial" w:cs="Arial" w:eastAsia="Arial" w:hAnsi="Arial"/>
                <w:color w:val="1155cc"/>
                <w:sz w:val="18"/>
                <w:szCs w:val="18"/>
              </w:rPr>
            </w:pPr>
            <w:hyperlink r:id="rId12">
              <w:r w:rsidDel="00000000" w:rsidR="00000000" w:rsidRPr="00000000">
                <w:rPr>
                  <w:rFonts w:ascii="Arial" w:cs="Arial" w:eastAsia="Arial" w:hAnsi="Arial"/>
                  <w:color w:val="1155cc"/>
                  <w:sz w:val="18"/>
                  <w:szCs w:val="18"/>
                  <w:rtl w:val="0"/>
                </w:rPr>
                <w:t xml:space="preserve">KCWP</w:t>
              </w:r>
            </w:hyperlink>
            <w:hyperlink r:id="rId13">
              <w:r w:rsidDel="00000000" w:rsidR="00000000" w:rsidRPr="00000000">
                <w:rPr>
                  <w:rFonts w:ascii="Arial" w:cs="Arial" w:eastAsia="Arial" w:hAnsi="Arial"/>
                  <w:color w:val="1155cc"/>
                  <w:sz w:val="18"/>
                  <w:szCs w:val="18"/>
                  <w:rtl w:val="0"/>
                </w:rPr>
                <w:t xml:space="preserve"> 6: Establishing Learning Culture and Environment</w:t>
              </w:r>
            </w:hyperlink>
            <w:r w:rsidDel="00000000" w:rsidR="00000000" w:rsidRPr="00000000">
              <w:rPr>
                <w:rtl w:val="0"/>
              </w:rPr>
            </w:r>
          </w:p>
          <w:p w:rsidR="00000000" w:rsidDel="00000000" w:rsidP="00000000" w:rsidRDefault="00000000" w:rsidRPr="00000000" w14:paraId="000002A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A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ELL RTI:</w:t>
            </w:r>
          </w:p>
          <w:p w:rsidR="00000000" w:rsidDel="00000000" w:rsidP="00000000" w:rsidRDefault="00000000" w:rsidRPr="00000000" w14:paraId="000002A7">
            <w:pPr>
              <w:spacing w:line="259"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ELL Teacher will perform scaffolded pullouts for students in need of servicing. </w:t>
            </w:r>
            <w:r w:rsidDel="00000000" w:rsidR="00000000" w:rsidRPr="00000000">
              <w:rPr>
                <w:rtl w:val="0"/>
              </w:rPr>
            </w:r>
          </w:p>
          <w:p w:rsidR="00000000" w:rsidDel="00000000" w:rsidP="00000000" w:rsidRDefault="00000000" w:rsidRPr="00000000" w14:paraId="000002A8">
            <w:pPr>
              <w:rPr>
                <w:rFonts w:ascii="Times New Roman" w:cs="Times New Roman" w:eastAsia="Times New Roman" w:hAnsi="Times New Roman"/>
                <w:b w:val="1"/>
              </w:rPr>
            </w:pPr>
            <w:r w:rsidDel="00000000" w:rsidR="00000000" w:rsidRPr="00000000">
              <w:rPr>
                <w:rFonts w:ascii="Arial" w:cs="Arial" w:eastAsia="Arial" w:hAnsi="Arial"/>
                <w:b w:val="1"/>
                <w:sz w:val="20"/>
                <w:szCs w:val="20"/>
                <w:rtl w:val="0"/>
              </w:rPr>
              <w:t xml:space="preserve">Incorporation of Renaissance Tools:</w:t>
            </w:r>
            <w:r w:rsidDel="00000000" w:rsidR="00000000" w:rsidRPr="00000000">
              <w:rPr>
                <w:rtl w:val="0"/>
              </w:rPr>
            </w:r>
          </w:p>
          <w:p w:rsidR="00000000" w:rsidDel="00000000" w:rsidP="00000000" w:rsidRDefault="00000000" w:rsidRPr="00000000" w14:paraId="000002A9">
            <w:pPr>
              <w:ind w:lef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Daily use of Freckle - adaptive assignments based on STAR assessments, as well as teacher assigned tasks aligned with current standards</w:t>
            </w:r>
          </w:p>
        </w:tc>
        <w:tc>
          <w:tcPr>
            <w:tcBorders>
              <w:bottom w:color="000000" w:space="0" w:sz="4" w:val="single"/>
            </w:tcBorders>
          </w:tcPr>
          <w:p w:rsidR="00000000" w:rsidDel="00000000" w:rsidP="00000000" w:rsidRDefault="00000000" w:rsidRPr="00000000" w14:paraId="000002AA">
            <w:pPr>
              <w:numPr>
                <w:ilvl w:val="0"/>
                <w:numId w:val="12"/>
              </w:numPr>
              <w:ind w:left="180"/>
              <w:rPr>
                <w:rFonts w:ascii="Arial" w:cs="Arial" w:eastAsia="Arial" w:hAnsi="Arial"/>
              </w:rPr>
            </w:pPr>
            <w:r w:rsidDel="00000000" w:rsidR="00000000" w:rsidRPr="00000000">
              <w:rPr>
                <w:rFonts w:ascii="Arial" w:cs="Arial" w:eastAsia="Arial" w:hAnsi="Arial"/>
                <w:sz w:val="20"/>
                <w:szCs w:val="20"/>
                <w:rtl w:val="0"/>
              </w:rPr>
              <w:t xml:space="preserve">Renaissance/</w:t>
            </w:r>
          </w:p>
          <w:p w:rsidR="00000000" w:rsidDel="00000000" w:rsidP="00000000" w:rsidRDefault="00000000" w:rsidRPr="00000000" w14:paraId="000002AB">
            <w:pPr>
              <w:ind w:lef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Star/Freckle Data</w:t>
            </w:r>
          </w:p>
          <w:p w:rsidR="00000000" w:rsidDel="00000000" w:rsidP="00000000" w:rsidRDefault="00000000" w:rsidRPr="00000000" w14:paraId="000002AC">
            <w:pPr>
              <w:numPr>
                <w:ilvl w:val="0"/>
                <w:numId w:val="12"/>
              </w:numPr>
              <w:ind w:left="180"/>
              <w:rPr>
                <w:rFonts w:ascii="Arial" w:cs="Arial" w:eastAsia="Arial" w:hAnsi="Arial"/>
              </w:rPr>
            </w:pPr>
            <w:r w:rsidDel="00000000" w:rsidR="00000000" w:rsidRPr="00000000">
              <w:rPr>
                <w:rFonts w:ascii="Arial" w:cs="Arial" w:eastAsia="Arial" w:hAnsi="Arial"/>
                <w:sz w:val="20"/>
                <w:szCs w:val="20"/>
                <w:rtl w:val="0"/>
              </w:rPr>
              <w:t xml:space="preserve">KSA results</w:t>
            </w:r>
          </w:p>
          <w:p w:rsidR="00000000" w:rsidDel="00000000" w:rsidP="00000000" w:rsidRDefault="00000000" w:rsidRPr="00000000" w14:paraId="000002AD">
            <w:pPr>
              <w:numPr>
                <w:ilvl w:val="0"/>
                <w:numId w:val="12"/>
              </w:numPr>
              <w:ind w:left="180"/>
              <w:rPr>
                <w:rFonts w:ascii="Arial" w:cs="Arial" w:eastAsia="Arial" w:hAnsi="Arial"/>
              </w:rPr>
            </w:pPr>
            <w:r w:rsidDel="00000000" w:rsidR="00000000" w:rsidRPr="00000000">
              <w:rPr>
                <w:rFonts w:ascii="Arial" w:cs="Arial" w:eastAsia="Arial" w:hAnsi="Arial"/>
                <w:sz w:val="20"/>
                <w:szCs w:val="20"/>
                <w:rtl w:val="0"/>
              </w:rPr>
              <w:t xml:space="preserve">ACCESS results</w:t>
            </w:r>
          </w:p>
          <w:p w:rsidR="00000000" w:rsidDel="00000000" w:rsidP="00000000" w:rsidRDefault="00000000" w:rsidRPr="00000000" w14:paraId="000002AE">
            <w:pPr>
              <w:rPr>
                <w:rFonts w:ascii="Calibri" w:cs="Calibri" w:eastAsia="Calibri" w:hAnsi="Calibri"/>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AF">
            <w:pPr>
              <w:numPr>
                <w:ilvl w:val="0"/>
                <w:numId w:val="10"/>
              </w:numPr>
              <w:ind w:left="90" w:hanging="180"/>
              <w:rPr>
                <w:rFonts w:ascii="Arial" w:cs="Arial" w:eastAsia="Arial" w:hAnsi="Arial"/>
              </w:rPr>
            </w:pPr>
            <w:r w:rsidDel="00000000" w:rsidR="00000000" w:rsidRPr="00000000">
              <w:rPr>
                <w:rFonts w:ascii="Arial" w:cs="Arial" w:eastAsia="Arial" w:hAnsi="Arial"/>
                <w:sz w:val="20"/>
                <w:szCs w:val="20"/>
                <w:rtl w:val="0"/>
              </w:rPr>
              <w:t xml:space="preserve">KSA Results (Yearly)</w:t>
            </w:r>
          </w:p>
          <w:p w:rsidR="00000000" w:rsidDel="00000000" w:rsidP="00000000" w:rsidRDefault="00000000" w:rsidRPr="00000000" w14:paraId="000002B0">
            <w:pPr>
              <w:numPr>
                <w:ilvl w:val="0"/>
                <w:numId w:val="10"/>
              </w:numPr>
              <w:ind w:left="90" w:hanging="180"/>
              <w:rPr>
                <w:rFonts w:ascii="Arial" w:cs="Arial" w:eastAsia="Arial" w:hAnsi="Arial"/>
              </w:rPr>
            </w:pPr>
            <w:r w:rsidDel="00000000" w:rsidR="00000000" w:rsidRPr="00000000">
              <w:rPr>
                <w:rFonts w:ascii="Arial" w:cs="Arial" w:eastAsia="Arial" w:hAnsi="Arial"/>
                <w:sz w:val="20"/>
                <w:szCs w:val="20"/>
                <w:rtl w:val="0"/>
              </w:rPr>
              <w:t xml:space="preserve">ACCESS Results (Yearly)</w:t>
            </w:r>
          </w:p>
          <w:p w:rsidR="00000000" w:rsidDel="00000000" w:rsidP="00000000" w:rsidRDefault="00000000" w:rsidRPr="00000000" w14:paraId="000002B1">
            <w:pPr>
              <w:numPr>
                <w:ilvl w:val="0"/>
                <w:numId w:val="10"/>
              </w:numPr>
              <w:ind w:left="90" w:hanging="180"/>
              <w:rPr>
                <w:rFonts w:ascii="Arial" w:cs="Arial" w:eastAsia="Arial" w:hAnsi="Arial"/>
              </w:rPr>
            </w:pPr>
            <w:r w:rsidDel="00000000" w:rsidR="00000000" w:rsidRPr="00000000">
              <w:rPr>
                <w:rFonts w:ascii="Arial" w:cs="Arial" w:eastAsia="Arial" w:hAnsi="Arial"/>
                <w:sz w:val="20"/>
                <w:szCs w:val="20"/>
                <w:rtl w:val="0"/>
              </w:rPr>
              <w:t xml:space="preserve">Renaissance/Star Data (Three Times Per Year)</w:t>
            </w:r>
          </w:p>
          <w:p w:rsidR="00000000" w:rsidDel="00000000" w:rsidP="00000000" w:rsidRDefault="00000000" w:rsidRPr="00000000" w14:paraId="000002B2">
            <w:pPr>
              <w:numPr>
                <w:ilvl w:val="0"/>
                <w:numId w:val="10"/>
              </w:numPr>
              <w:ind w:left="90" w:hanging="180"/>
              <w:rPr>
                <w:rFonts w:ascii="Arial" w:cs="Arial" w:eastAsia="Arial" w:hAnsi="Arial"/>
              </w:rPr>
            </w:pPr>
            <w:r w:rsidDel="00000000" w:rsidR="00000000" w:rsidRPr="00000000">
              <w:rPr>
                <w:rFonts w:ascii="Arial" w:cs="Arial" w:eastAsia="Arial" w:hAnsi="Arial"/>
                <w:sz w:val="20"/>
                <w:szCs w:val="20"/>
                <w:rtl w:val="0"/>
              </w:rPr>
              <w:t xml:space="preserve">Freckle Data (Weekly)</w:t>
            </w:r>
          </w:p>
          <w:p w:rsidR="00000000" w:rsidDel="00000000" w:rsidP="00000000" w:rsidRDefault="00000000" w:rsidRPr="00000000" w14:paraId="000002B3">
            <w:pPr>
              <w:numPr>
                <w:ilvl w:val="0"/>
                <w:numId w:val="10"/>
              </w:numPr>
              <w:ind w:left="90" w:hanging="180"/>
              <w:rPr>
                <w:rFonts w:ascii="Arial" w:cs="Arial" w:eastAsia="Arial" w:hAnsi="Arial"/>
              </w:rPr>
            </w:pPr>
            <w:r w:rsidDel="00000000" w:rsidR="00000000" w:rsidRPr="00000000">
              <w:rPr>
                <w:rFonts w:ascii="Arial" w:cs="Arial" w:eastAsia="Arial" w:hAnsi="Arial"/>
                <w:sz w:val="20"/>
                <w:szCs w:val="20"/>
                <w:rtl w:val="0"/>
              </w:rPr>
              <w:t xml:space="preserve">Student Grades (Monthly)</w:t>
            </w:r>
          </w:p>
          <w:p w:rsidR="00000000" w:rsidDel="00000000" w:rsidP="00000000" w:rsidRDefault="00000000" w:rsidRPr="00000000" w14:paraId="000002B4">
            <w:pPr>
              <w:numPr>
                <w:ilvl w:val="0"/>
                <w:numId w:val="10"/>
              </w:numPr>
              <w:ind w:left="90" w:hanging="180"/>
              <w:rPr>
                <w:rFonts w:ascii="Arial" w:cs="Arial" w:eastAsia="Arial" w:hAnsi="Arial"/>
              </w:rPr>
            </w:pPr>
            <w:r w:rsidDel="00000000" w:rsidR="00000000" w:rsidRPr="00000000">
              <w:rPr>
                <w:rFonts w:ascii="Arial" w:cs="Arial" w:eastAsia="Arial" w:hAnsi="Arial"/>
                <w:sz w:val="20"/>
                <w:szCs w:val="20"/>
                <w:rtl w:val="0"/>
              </w:rPr>
              <w:t xml:space="preserve">PLC Data (Twice Monthly)</w:t>
            </w:r>
          </w:p>
          <w:p w:rsidR="00000000" w:rsidDel="00000000" w:rsidP="00000000" w:rsidRDefault="00000000" w:rsidRPr="00000000" w14:paraId="000002B5">
            <w:pPr>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2B6">
            <w:pPr>
              <w:numPr>
                <w:ilvl w:val="0"/>
                <w:numId w:val="35"/>
              </w:numPr>
              <w:ind w:left="90" w:hanging="180"/>
              <w:rPr>
                <w:rFonts w:ascii="Arial" w:cs="Arial" w:eastAsia="Arial" w:hAnsi="Arial"/>
              </w:rPr>
            </w:pPr>
            <w:r w:rsidDel="00000000" w:rsidR="00000000" w:rsidRPr="00000000">
              <w:rPr>
                <w:rFonts w:ascii="Arial" w:cs="Arial" w:eastAsia="Arial" w:hAnsi="Arial"/>
                <w:sz w:val="20"/>
                <w:szCs w:val="20"/>
                <w:rtl w:val="0"/>
              </w:rPr>
              <w:t xml:space="preserve">Title I</w:t>
            </w:r>
          </w:p>
          <w:p w:rsidR="00000000" w:rsidDel="00000000" w:rsidP="00000000" w:rsidRDefault="00000000" w:rsidRPr="00000000" w14:paraId="000002B7">
            <w:pPr>
              <w:numPr>
                <w:ilvl w:val="0"/>
                <w:numId w:val="35"/>
              </w:numPr>
              <w:ind w:left="90" w:hanging="180"/>
              <w:rPr>
                <w:rFonts w:ascii="Arial" w:cs="Arial" w:eastAsia="Arial" w:hAnsi="Arial"/>
              </w:rPr>
            </w:pPr>
            <w:r w:rsidDel="00000000" w:rsidR="00000000" w:rsidRPr="00000000">
              <w:rPr>
                <w:rFonts w:ascii="Arial" w:cs="Arial" w:eastAsia="Arial" w:hAnsi="Arial"/>
                <w:sz w:val="20"/>
                <w:szCs w:val="20"/>
                <w:rtl w:val="0"/>
              </w:rPr>
              <w:t xml:space="preserve">General Fund</w:t>
            </w:r>
          </w:p>
          <w:p w:rsidR="00000000" w:rsidDel="00000000" w:rsidP="00000000" w:rsidRDefault="00000000" w:rsidRPr="00000000" w14:paraId="000002B8">
            <w:pPr>
              <w:numPr>
                <w:ilvl w:val="0"/>
                <w:numId w:val="35"/>
              </w:numPr>
              <w:ind w:left="90" w:hanging="180"/>
              <w:rPr>
                <w:rFonts w:ascii="Arial" w:cs="Arial" w:eastAsia="Arial" w:hAnsi="Arial"/>
              </w:rPr>
            </w:pPr>
            <w:r w:rsidDel="00000000" w:rsidR="00000000" w:rsidRPr="00000000">
              <w:rPr>
                <w:rFonts w:ascii="Arial" w:cs="Arial" w:eastAsia="Arial" w:hAnsi="Arial"/>
                <w:sz w:val="20"/>
                <w:szCs w:val="20"/>
                <w:rtl w:val="0"/>
              </w:rPr>
              <w:t xml:space="preserve">KYCL Grant</w:t>
            </w:r>
          </w:p>
          <w:p w:rsidR="00000000" w:rsidDel="00000000" w:rsidP="00000000" w:rsidRDefault="00000000" w:rsidRPr="00000000" w14:paraId="000002B9">
            <w:pPr>
              <w:numPr>
                <w:ilvl w:val="0"/>
                <w:numId w:val="35"/>
              </w:numPr>
              <w:ind w:left="90" w:hanging="180"/>
              <w:rPr>
                <w:rFonts w:ascii="Arial" w:cs="Arial" w:eastAsia="Arial" w:hAnsi="Arial"/>
              </w:rPr>
            </w:pPr>
            <w:r w:rsidDel="00000000" w:rsidR="00000000" w:rsidRPr="00000000">
              <w:rPr>
                <w:rFonts w:ascii="Arial" w:cs="Arial" w:eastAsia="Arial" w:hAnsi="Arial"/>
                <w:sz w:val="20"/>
                <w:szCs w:val="20"/>
                <w:rtl w:val="0"/>
              </w:rPr>
              <w:t xml:space="preserve">ESS </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2B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 2</w:t>
            </w:r>
          </w:p>
          <w:p w:rsidR="00000000" w:rsidDel="00000000" w:rsidP="00000000" w:rsidRDefault="00000000" w:rsidRPr="00000000" w14:paraId="000002BC">
            <w:pPr>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Jr. High</w:t>
            </w:r>
          </w:p>
          <w:p w:rsidR="00000000" w:rsidDel="00000000" w:rsidP="00000000" w:rsidRDefault="00000000" w:rsidRPr="00000000" w14:paraId="000002B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May 2023, the percentage of English Learners scoring novice in reading will decrease by 10%.</w:t>
            </w:r>
          </w:p>
        </w:tc>
        <w:tc>
          <w:tcPr>
            <w:vMerge w:val="continue"/>
          </w:tcPr>
          <w:p w:rsidR="00000000" w:rsidDel="00000000" w:rsidP="00000000" w:rsidRDefault="00000000" w:rsidRPr="00000000" w14:paraId="000002BE">
            <w:pPr>
              <w:spacing w:after="0" w:before="0" w:line="240" w:lineRule="auto"/>
              <w:ind w:left="0" w:firstLine="0"/>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B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ELL RTI:</w:t>
            </w:r>
          </w:p>
          <w:p w:rsidR="00000000" w:rsidDel="00000000" w:rsidP="00000000" w:rsidRDefault="00000000" w:rsidRPr="00000000" w14:paraId="000002C0">
            <w:pPr>
              <w:spacing w:line="259" w:lineRule="auto"/>
              <w:rPr>
                <w:rFonts w:ascii="Calibri" w:cs="Calibri" w:eastAsia="Calibri" w:hAnsi="Calibri"/>
                <w:b w:val="1"/>
                <w:sz w:val="20"/>
                <w:szCs w:val="20"/>
              </w:rPr>
            </w:pPr>
            <w:r w:rsidDel="00000000" w:rsidR="00000000" w:rsidRPr="00000000">
              <w:rPr>
                <w:rFonts w:ascii="Arial" w:cs="Arial" w:eastAsia="Arial" w:hAnsi="Arial"/>
                <w:sz w:val="20"/>
                <w:szCs w:val="20"/>
                <w:rtl w:val="0"/>
              </w:rPr>
              <w:t xml:space="preserve">ELL Teacher will perform scaffolded pullouts for students in need of servicing. </w:t>
            </w:r>
            <w:r w:rsidDel="00000000" w:rsidR="00000000" w:rsidRPr="00000000">
              <w:rPr>
                <w:rtl w:val="0"/>
              </w:rPr>
            </w:r>
          </w:p>
          <w:p w:rsidR="00000000" w:rsidDel="00000000" w:rsidP="00000000" w:rsidRDefault="00000000" w:rsidRPr="00000000" w14:paraId="000002C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Reading Activities:</w:t>
            </w:r>
          </w:p>
          <w:p w:rsidR="00000000" w:rsidDel="00000000" w:rsidP="00000000" w:rsidRDefault="00000000" w:rsidRPr="00000000" w14:paraId="000002C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Scholastic Coaching-Vocabulary/Morphology Focus</w:t>
            </w:r>
          </w:p>
          <w:p w:rsidR="00000000" w:rsidDel="00000000" w:rsidP="00000000" w:rsidRDefault="00000000" w:rsidRPr="00000000" w14:paraId="000002C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Student-focused Fridays with Student Goal Setting based on Star Results</w:t>
            </w:r>
          </w:p>
          <w:p w:rsidR="00000000" w:rsidDel="00000000" w:rsidP="00000000" w:rsidRDefault="00000000" w:rsidRPr="00000000" w14:paraId="000002C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Focused reading strategies in HEAT time, based on student Star data</w:t>
            </w:r>
          </w:p>
          <w:p w:rsidR="00000000" w:rsidDel="00000000" w:rsidP="00000000" w:rsidRDefault="00000000" w:rsidRPr="00000000" w14:paraId="000002C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Reading Activities:</w:t>
            </w:r>
          </w:p>
          <w:p w:rsidR="00000000" w:rsidDel="00000000" w:rsidP="00000000" w:rsidRDefault="00000000" w:rsidRPr="00000000" w14:paraId="000002C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Based Learning &amp; Innovative Teaching </w:t>
            </w:r>
          </w:p>
          <w:p w:rsidR="00000000" w:rsidDel="00000000" w:rsidP="00000000" w:rsidRDefault="00000000" w:rsidRPr="00000000" w14:paraId="000002C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Reflection and Goal Setting-STAR, Freckle, and other assessments</w:t>
            </w:r>
          </w:p>
          <w:p w:rsidR="00000000" w:rsidDel="00000000" w:rsidP="00000000" w:rsidRDefault="00000000" w:rsidRPr="00000000" w14:paraId="000002C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Teacher Professional Learning and Instructional Focus:</w:t>
            </w:r>
          </w:p>
          <w:p w:rsidR="00000000" w:rsidDel="00000000" w:rsidP="00000000" w:rsidRDefault="00000000" w:rsidRPr="00000000" w14:paraId="000002C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Move from a GRADING culture to a LEARNING Culture (PD/PLCs to support this)</w:t>
            </w:r>
          </w:p>
          <w:p w:rsidR="00000000" w:rsidDel="00000000" w:rsidP="00000000" w:rsidRDefault="00000000" w:rsidRPr="00000000" w14:paraId="000002C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Teacher-led PLCs Focusing on Student Data and Assessment</w:t>
            </w:r>
          </w:p>
          <w:p w:rsidR="00000000" w:rsidDel="00000000" w:rsidP="00000000" w:rsidRDefault="00000000" w:rsidRPr="00000000" w14:paraId="000002C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 &amp; Revision of Standards Based Grading &amp; Reporting</w:t>
            </w:r>
          </w:p>
          <w:p w:rsidR="00000000" w:rsidDel="00000000" w:rsidP="00000000" w:rsidRDefault="00000000" w:rsidRPr="00000000" w14:paraId="000002C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Backwards planning/Assessment Review &amp; Revision</w:t>
            </w:r>
          </w:p>
        </w:tc>
        <w:tc>
          <w:tcPr>
            <w:tcBorders>
              <w:bottom w:color="000000" w:space="0" w:sz="4" w:val="single"/>
            </w:tcBorders>
          </w:tcPr>
          <w:p w:rsidR="00000000" w:rsidDel="00000000" w:rsidP="00000000" w:rsidRDefault="00000000" w:rsidRPr="00000000" w14:paraId="000002CD">
            <w:pPr>
              <w:numPr>
                <w:ilvl w:val="0"/>
                <w:numId w:val="12"/>
              </w:numPr>
              <w:ind w:left="180" w:hanging="180"/>
              <w:rPr>
                <w:rFonts w:ascii="Arial" w:cs="Arial" w:eastAsia="Arial" w:hAnsi="Arial"/>
              </w:rPr>
            </w:pPr>
            <w:r w:rsidDel="00000000" w:rsidR="00000000" w:rsidRPr="00000000">
              <w:rPr>
                <w:rFonts w:ascii="Arial" w:cs="Arial" w:eastAsia="Arial" w:hAnsi="Arial"/>
                <w:sz w:val="20"/>
                <w:szCs w:val="20"/>
                <w:rtl w:val="0"/>
              </w:rPr>
              <w:t xml:space="preserve">Renaissance/</w:t>
            </w:r>
          </w:p>
          <w:p w:rsidR="00000000" w:rsidDel="00000000" w:rsidP="00000000" w:rsidRDefault="00000000" w:rsidRPr="00000000" w14:paraId="000002CE">
            <w:pPr>
              <w:ind w:lef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Star/Freckle Data</w:t>
            </w:r>
          </w:p>
          <w:p w:rsidR="00000000" w:rsidDel="00000000" w:rsidP="00000000" w:rsidRDefault="00000000" w:rsidRPr="00000000" w14:paraId="000002CF">
            <w:pPr>
              <w:numPr>
                <w:ilvl w:val="0"/>
                <w:numId w:val="12"/>
              </w:numPr>
              <w:ind w:left="180" w:hanging="180"/>
              <w:rPr>
                <w:rFonts w:ascii="Arial" w:cs="Arial" w:eastAsia="Arial" w:hAnsi="Arial"/>
              </w:rPr>
            </w:pPr>
            <w:r w:rsidDel="00000000" w:rsidR="00000000" w:rsidRPr="00000000">
              <w:rPr>
                <w:rFonts w:ascii="Arial" w:cs="Arial" w:eastAsia="Arial" w:hAnsi="Arial"/>
                <w:sz w:val="20"/>
                <w:szCs w:val="20"/>
                <w:rtl w:val="0"/>
              </w:rPr>
              <w:t xml:space="preserve">KSA results</w:t>
            </w:r>
          </w:p>
          <w:p w:rsidR="00000000" w:rsidDel="00000000" w:rsidP="00000000" w:rsidRDefault="00000000" w:rsidRPr="00000000" w14:paraId="000002D0">
            <w:pPr>
              <w:numPr>
                <w:ilvl w:val="0"/>
                <w:numId w:val="12"/>
              </w:numPr>
              <w:ind w:left="180" w:hanging="18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ACCESS results</w:t>
            </w:r>
          </w:p>
          <w:p w:rsidR="00000000" w:rsidDel="00000000" w:rsidP="00000000" w:rsidRDefault="00000000" w:rsidRPr="00000000" w14:paraId="000002D1">
            <w:pPr>
              <w:rPr>
                <w:rFonts w:ascii="Calibri" w:cs="Calibri" w:eastAsia="Calibri" w:hAnsi="Calibri"/>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D2">
            <w:pPr>
              <w:numPr>
                <w:ilvl w:val="0"/>
                <w:numId w:val="10"/>
              </w:numPr>
              <w:ind w:left="90" w:hanging="180"/>
              <w:rPr>
                <w:rFonts w:ascii="Arial" w:cs="Arial" w:eastAsia="Arial" w:hAnsi="Arial"/>
              </w:rPr>
            </w:pPr>
            <w:r w:rsidDel="00000000" w:rsidR="00000000" w:rsidRPr="00000000">
              <w:rPr>
                <w:rFonts w:ascii="Arial" w:cs="Arial" w:eastAsia="Arial" w:hAnsi="Arial"/>
                <w:sz w:val="20"/>
                <w:szCs w:val="20"/>
                <w:rtl w:val="0"/>
              </w:rPr>
              <w:t xml:space="preserve">KSA Results (Yearly)</w:t>
            </w:r>
          </w:p>
          <w:p w:rsidR="00000000" w:rsidDel="00000000" w:rsidP="00000000" w:rsidRDefault="00000000" w:rsidRPr="00000000" w14:paraId="000002D3">
            <w:pPr>
              <w:numPr>
                <w:ilvl w:val="0"/>
                <w:numId w:val="10"/>
              </w:numPr>
              <w:ind w:left="90" w:hanging="18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ACCESS Results (Yearly)</w:t>
            </w:r>
          </w:p>
          <w:p w:rsidR="00000000" w:rsidDel="00000000" w:rsidP="00000000" w:rsidRDefault="00000000" w:rsidRPr="00000000" w14:paraId="000002D4">
            <w:pPr>
              <w:numPr>
                <w:ilvl w:val="0"/>
                <w:numId w:val="10"/>
              </w:numPr>
              <w:ind w:left="90" w:hanging="180"/>
              <w:rPr>
                <w:rFonts w:ascii="Arial" w:cs="Arial" w:eastAsia="Arial" w:hAnsi="Arial"/>
              </w:rPr>
            </w:pPr>
            <w:r w:rsidDel="00000000" w:rsidR="00000000" w:rsidRPr="00000000">
              <w:rPr>
                <w:rFonts w:ascii="Arial" w:cs="Arial" w:eastAsia="Arial" w:hAnsi="Arial"/>
                <w:sz w:val="20"/>
                <w:szCs w:val="20"/>
                <w:rtl w:val="0"/>
              </w:rPr>
              <w:t xml:space="preserve">Renaissance/Star Data (Three Times Per Year)</w:t>
            </w:r>
          </w:p>
          <w:p w:rsidR="00000000" w:rsidDel="00000000" w:rsidP="00000000" w:rsidRDefault="00000000" w:rsidRPr="00000000" w14:paraId="000002D5">
            <w:pPr>
              <w:numPr>
                <w:ilvl w:val="0"/>
                <w:numId w:val="10"/>
              </w:numPr>
              <w:ind w:left="90" w:hanging="180"/>
              <w:rPr>
                <w:rFonts w:ascii="Arial" w:cs="Arial" w:eastAsia="Arial" w:hAnsi="Arial"/>
              </w:rPr>
            </w:pPr>
            <w:r w:rsidDel="00000000" w:rsidR="00000000" w:rsidRPr="00000000">
              <w:rPr>
                <w:rFonts w:ascii="Arial" w:cs="Arial" w:eastAsia="Arial" w:hAnsi="Arial"/>
                <w:sz w:val="20"/>
                <w:szCs w:val="20"/>
                <w:rtl w:val="0"/>
              </w:rPr>
              <w:t xml:space="preserve">Freckle Data (Weekly)</w:t>
            </w:r>
          </w:p>
          <w:p w:rsidR="00000000" w:rsidDel="00000000" w:rsidP="00000000" w:rsidRDefault="00000000" w:rsidRPr="00000000" w14:paraId="000002D6">
            <w:pPr>
              <w:numPr>
                <w:ilvl w:val="0"/>
                <w:numId w:val="10"/>
              </w:numPr>
              <w:ind w:left="90" w:hanging="180"/>
              <w:rPr>
                <w:rFonts w:ascii="Arial" w:cs="Arial" w:eastAsia="Arial" w:hAnsi="Arial"/>
              </w:rPr>
            </w:pPr>
            <w:r w:rsidDel="00000000" w:rsidR="00000000" w:rsidRPr="00000000">
              <w:rPr>
                <w:rFonts w:ascii="Arial" w:cs="Arial" w:eastAsia="Arial" w:hAnsi="Arial"/>
                <w:sz w:val="20"/>
                <w:szCs w:val="20"/>
                <w:rtl w:val="0"/>
              </w:rPr>
              <w:t xml:space="preserve">Student Grades (Monthly)</w:t>
            </w:r>
          </w:p>
          <w:p w:rsidR="00000000" w:rsidDel="00000000" w:rsidP="00000000" w:rsidRDefault="00000000" w:rsidRPr="00000000" w14:paraId="000002D7">
            <w:pPr>
              <w:numPr>
                <w:ilvl w:val="0"/>
                <w:numId w:val="10"/>
              </w:numPr>
              <w:ind w:left="90" w:hanging="180"/>
              <w:rPr>
                <w:rFonts w:ascii="Arial" w:cs="Arial" w:eastAsia="Arial" w:hAnsi="Arial"/>
              </w:rPr>
            </w:pPr>
            <w:r w:rsidDel="00000000" w:rsidR="00000000" w:rsidRPr="00000000">
              <w:rPr>
                <w:rFonts w:ascii="Arial" w:cs="Arial" w:eastAsia="Arial" w:hAnsi="Arial"/>
                <w:sz w:val="20"/>
                <w:szCs w:val="20"/>
                <w:rtl w:val="0"/>
              </w:rPr>
              <w:t xml:space="preserve">PLC Data (Twice Monthly)</w:t>
            </w:r>
          </w:p>
          <w:p w:rsidR="00000000" w:rsidDel="00000000" w:rsidP="00000000" w:rsidRDefault="00000000" w:rsidRPr="00000000" w14:paraId="000002D8">
            <w:pPr>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2D9">
            <w:pPr>
              <w:numPr>
                <w:ilvl w:val="0"/>
                <w:numId w:val="35"/>
              </w:numPr>
              <w:ind w:left="90" w:hanging="180"/>
              <w:rPr>
                <w:rFonts w:ascii="Arial" w:cs="Arial" w:eastAsia="Arial" w:hAnsi="Arial"/>
              </w:rPr>
            </w:pPr>
            <w:r w:rsidDel="00000000" w:rsidR="00000000" w:rsidRPr="00000000">
              <w:rPr>
                <w:rFonts w:ascii="Arial" w:cs="Arial" w:eastAsia="Arial" w:hAnsi="Arial"/>
                <w:sz w:val="20"/>
                <w:szCs w:val="20"/>
                <w:rtl w:val="0"/>
              </w:rPr>
              <w:t xml:space="preserve">Title I</w:t>
            </w:r>
          </w:p>
          <w:p w:rsidR="00000000" w:rsidDel="00000000" w:rsidP="00000000" w:rsidRDefault="00000000" w:rsidRPr="00000000" w14:paraId="000002DA">
            <w:pPr>
              <w:numPr>
                <w:ilvl w:val="0"/>
                <w:numId w:val="35"/>
              </w:numPr>
              <w:ind w:left="90" w:hanging="180"/>
              <w:rPr>
                <w:rFonts w:ascii="Arial" w:cs="Arial" w:eastAsia="Arial" w:hAnsi="Arial"/>
              </w:rPr>
            </w:pPr>
            <w:r w:rsidDel="00000000" w:rsidR="00000000" w:rsidRPr="00000000">
              <w:rPr>
                <w:rFonts w:ascii="Arial" w:cs="Arial" w:eastAsia="Arial" w:hAnsi="Arial"/>
                <w:sz w:val="20"/>
                <w:szCs w:val="20"/>
                <w:rtl w:val="0"/>
              </w:rPr>
              <w:t xml:space="preserve">General Fund</w:t>
            </w:r>
          </w:p>
          <w:p w:rsidR="00000000" w:rsidDel="00000000" w:rsidP="00000000" w:rsidRDefault="00000000" w:rsidRPr="00000000" w14:paraId="000002DB">
            <w:pPr>
              <w:numPr>
                <w:ilvl w:val="0"/>
                <w:numId w:val="35"/>
              </w:numPr>
              <w:ind w:left="90" w:hanging="180"/>
              <w:rPr>
                <w:rFonts w:ascii="Arial" w:cs="Arial" w:eastAsia="Arial" w:hAnsi="Arial"/>
              </w:rPr>
            </w:pPr>
            <w:r w:rsidDel="00000000" w:rsidR="00000000" w:rsidRPr="00000000">
              <w:rPr>
                <w:rFonts w:ascii="Arial" w:cs="Arial" w:eastAsia="Arial" w:hAnsi="Arial"/>
                <w:sz w:val="20"/>
                <w:szCs w:val="20"/>
                <w:rtl w:val="0"/>
              </w:rPr>
              <w:t xml:space="preserve">KYCL Grant</w:t>
            </w:r>
          </w:p>
          <w:p w:rsidR="00000000" w:rsidDel="00000000" w:rsidP="00000000" w:rsidRDefault="00000000" w:rsidRPr="00000000" w14:paraId="000002DC">
            <w:pPr>
              <w:numPr>
                <w:ilvl w:val="0"/>
                <w:numId w:val="35"/>
              </w:numPr>
              <w:ind w:left="90" w:hanging="180"/>
              <w:rPr>
                <w:rFonts w:ascii="Arial" w:cs="Arial" w:eastAsia="Arial" w:hAnsi="Arial"/>
              </w:rPr>
            </w:pPr>
            <w:r w:rsidDel="00000000" w:rsidR="00000000" w:rsidRPr="00000000">
              <w:rPr>
                <w:rFonts w:ascii="Arial" w:cs="Arial" w:eastAsia="Arial" w:hAnsi="Arial"/>
                <w:sz w:val="20"/>
                <w:szCs w:val="20"/>
                <w:rtl w:val="0"/>
              </w:rPr>
              <w:t xml:space="preserve">ESS </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 3</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Sr. High</w:t>
            </w:r>
          </w:p>
          <w:p w:rsidR="00000000" w:rsidDel="00000000" w:rsidP="00000000" w:rsidRDefault="00000000" w:rsidRPr="00000000" w14:paraId="000002E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May 2023, the percentage of English Learners scoring novice in reading will decrease by 10%.</w:t>
            </w:r>
          </w:p>
        </w:tc>
        <w:tc>
          <w:tcPr>
            <w:vMerge w:val="continue"/>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E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ELL RTI:</w:t>
            </w:r>
          </w:p>
          <w:p w:rsidR="00000000" w:rsidDel="00000000" w:rsidP="00000000" w:rsidRDefault="00000000" w:rsidRPr="00000000" w14:paraId="000002E3">
            <w:pPr>
              <w:spacing w:line="259" w:lineRule="auto"/>
              <w:rPr>
                <w:rFonts w:ascii="Calibri" w:cs="Calibri" w:eastAsia="Calibri" w:hAnsi="Calibri"/>
                <w:b w:val="1"/>
                <w:sz w:val="20"/>
                <w:szCs w:val="20"/>
              </w:rPr>
            </w:pPr>
            <w:r w:rsidDel="00000000" w:rsidR="00000000" w:rsidRPr="00000000">
              <w:rPr>
                <w:rFonts w:ascii="Arial" w:cs="Arial" w:eastAsia="Arial" w:hAnsi="Arial"/>
                <w:sz w:val="20"/>
                <w:szCs w:val="20"/>
                <w:rtl w:val="0"/>
              </w:rPr>
              <w:t xml:space="preserve">ELL Teacher will perform scaffolded pullouts for students in need of servicing. </w:t>
            </w:r>
            <w:r w:rsidDel="00000000" w:rsidR="00000000" w:rsidRPr="00000000">
              <w:rPr>
                <w:rtl w:val="0"/>
              </w:rPr>
            </w:r>
          </w:p>
          <w:p w:rsidR="00000000" w:rsidDel="00000000" w:rsidP="00000000" w:rsidRDefault="00000000" w:rsidRPr="00000000" w14:paraId="000002E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Reading Activities:</w:t>
            </w:r>
          </w:p>
          <w:p w:rsidR="00000000" w:rsidDel="00000000" w:rsidP="00000000" w:rsidRDefault="00000000" w:rsidRPr="00000000" w14:paraId="000002E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Scholastic Coaching-Vocabulary/Morphology Focus</w:t>
            </w:r>
          </w:p>
          <w:p w:rsidR="00000000" w:rsidDel="00000000" w:rsidP="00000000" w:rsidRDefault="00000000" w:rsidRPr="00000000" w14:paraId="000002E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Student-focused Fridays with Student Goal Setting based on Star Results</w:t>
            </w:r>
          </w:p>
          <w:p w:rsidR="00000000" w:rsidDel="00000000" w:rsidP="00000000" w:rsidRDefault="00000000" w:rsidRPr="00000000" w14:paraId="000002E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Focused reading strategies in HEAT time, based on student Star data</w:t>
            </w:r>
          </w:p>
          <w:p w:rsidR="00000000" w:rsidDel="00000000" w:rsidP="00000000" w:rsidRDefault="00000000" w:rsidRPr="00000000" w14:paraId="000002E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Reading &amp; Math Activities:</w:t>
            </w:r>
          </w:p>
          <w:p w:rsidR="00000000" w:rsidDel="00000000" w:rsidP="00000000" w:rsidRDefault="00000000" w:rsidRPr="00000000" w14:paraId="000002E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Based Learning &amp; Innovative Teaching </w:t>
            </w:r>
          </w:p>
          <w:p w:rsidR="00000000" w:rsidDel="00000000" w:rsidP="00000000" w:rsidRDefault="00000000" w:rsidRPr="00000000" w14:paraId="000002E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Reflection and Goal Setting-STAR, Freckle, and other assessments</w:t>
            </w:r>
          </w:p>
          <w:p w:rsidR="00000000" w:rsidDel="00000000" w:rsidP="00000000" w:rsidRDefault="00000000" w:rsidRPr="00000000" w14:paraId="000002E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Teacher Professional Learning and Instructional Focus:</w:t>
            </w:r>
          </w:p>
          <w:p w:rsidR="00000000" w:rsidDel="00000000" w:rsidP="00000000" w:rsidRDefault="00000000" w:rsidRPr="00000000" w14:paraId="000002E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Move from a GRADING culture to a LEARNING Culture (PD/PLCs to support this)</w:t>
            </w:r>
          </w:p>
          <w:p w:rsidR="00000000" w:rsidDel="00000000" w:rsidP="00000000" w:rsidRDefault="00000000" w:rsidRPr="00000000" w14:paraId="000002E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Teacher-led PLCs Focusing on Student Data and Assessment</w:t>
            </w:r>
          </w:p>
          <w:p w:rsidR="00000000" w:rsidDel="00000000" w:rsidP="00000000" w:rsidRDefault="00000000" w:rsidRPr="00000000" w14:paraId="000002E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 &amp; Revision of Standards Based Grading &amp; Reporting</w:t>
            </w:r>
          </w:p>
          <w:p w:rsidR="00000000" w:rsidDel="00000000" w:rsidP="00000000" w:rsidRDefault="00000000" w:rsidRPr="00000000" w14:paraId="000002E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Backwards planning/Assessment Review &amp; Revision</w:t>
            </w:r>
          </w:p>
          <w:p w:rsidR="00000000" w:rsidDel="00000000" w:rsidP="00000000" w:rsidRDefault="00000000" w:rsidRPr="00000000" w14:paraId="000002F0">
            <w:pPr>
              <w:rPr>
                <w:rFonts w:ascii="Calibri" w:cs="Calibri" w:eastAsia="Calibri" w:hAnsi="Calibri"/>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F1">
            <w:pPr>
              <w:numPr>
                <w:ilvl w:val="0"/>
                <w:numId w:val="41"/>
              </w:numPr>
              <w:ind w:left="90" w:hanging="180"/>
              <w:rPr>
                <w:rFonts w:ascii="Arial" w:cs="Arial" w:eastAsia="Arial" w:hAnsi="Arial"/>
              </w:rPr>
            </w:pPr>
            <w:r w:rsidDel="00000000" w:rsidR="00000000" w:rsidRPr="00000000">
              <w:rPr>
                <w:rFonts w:ascii="Arial" w:cs="Arial" w:eastAsia="Arial" w:hAnsi="Arial"/>
                <w:sz w:val="20"/>
                <w:szCs w:val="20"/>
                <w:rtl w:val="0"/>
              </w:rPr>
              <w:t xml:space="preserve">Renaissance/Star/Freckle Data</w:t>
            </w:r>
          </w:p>
          <w:p w:rsidR="00000000" w:rsidDel="00000000" w:rsidP="00000000" w:rsidRDefault="00000000" w:rsidRPr="00000000" w14:paraId="000002F2">
            <w:pPr>
              <w:numPr>
                <w:ilvl w:val="0"/>
                <w:numId w:val="41"/>
              </w:numPr>
              <w:ind w:left="90" w:hanging="180"/>
              <w:rPr>
                <w:rFonts w:ascii="Arial" w:cs="Arial" w:eastAsia="Arial" w:hAnsi="Arial"/>
              </w:rPr>
            </w:pPr>
            <w:r w:rsidDel="00000000" w:rsidR="00000000" w:rsidRPr="00000000">
              <w:rPr>
                <w:rFonts w:ascii="Arial" w:cs="Arial" w:eastAsia="Arial" w:hAnsi="Arial"/>
                <w:sz w:val="20"/>
                <w:szCs w:val="20"/>
                <w:rtl w:val="0"/>
              </w:rPr>
              <w:t xml:space="preserve">KSA results</w:t>
            </w:r>
          </w:p>
          <w:p w:rsidR="00000000" w:rsidDel="00000000" w:rsidP="00000000" w:rsidRDefault="00000000" w:rsidRPr="00000000" w14:paraId="000002F3">
            <w:pPr>
              <w:numPr>
                <w:ilvl w:val="0"/>
                <w:numId w:val="41"/>
              </w:numPr>
              <w:ind w:left="90" w:hanging="18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ACCESS Results</w:t>
            </w:r>
          </w:p>
          <w:p w:rsidR="00000000" w:rsidDel="00000000" w:rsidP="00000000" w:rsidRDefault="00000000" w:rsidRPr="00000000" w14:paraId="000002F4">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F5">
            <w:pPr>
              <w:numPr>
                <w:ilvl w:val="0"/>
                <w:numId w:val="45"/>
              </w:numPr>
              <w:ind w:left="90" w:hanging="180"/>
              <w:rPr>
                <w:rFonts w:ascii="Arial" w:cs="Arial" w:eastAsia="Arial" w:hAnsi="Arial"/>
              </w:rPr>
            </w:pPr>
            <w:r w:rsidDel="00000000" w:rsidR="00000000" w:rsidRPr="00000000">
              <w:rPr>
                <w:rFonts w:ascii="Arial" w:cs="Arial" w:eastAsia="Arial" w:hAnsi="Arial"/>
                <w:sz w:val="20"/>
                <w:szCs w:val="20"/>
                <w:rtl w:val="0"/>
              </w:rPr>
              <w:t xml:space="preserve">KSA Results (Yearly)</w:t>
            </w:r>
          </w:p>
          <w:p w:rsidR="00000000" w:rsidDel="00000000" w:rsidP="00000000" w:rsidRDefault="00000000" w:rsidRPr="00000000" w14:paraId="000002F6">
            <w:pPr>
              <w:numPr>
                <w:ilvl w:val="0"/>
                <w:numId w:val="45"/>
              </w:numPr>
              <w:ind w:left="90" w:hanging="18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ACCESS results (Yearly)</w:t>
            </w:r>
          </w:p>
          <w:p w:rsidR="00000000" w:rsidDel="00000000" w:rsidP="00000000" w:rsidRDefault="00000000" w:rsidRPr="00000000" w14:paraId="000002F7">
            <w:pPr>
              <w:numPr>
                <w:ilvl w:val="0"/>
                <w:numId w:val="45"/>
              </w:numPr>
              <w:ind w:left="90" w:hanging="180"/>
              <w:rPr>
                <w:rFonts w:ascii="Arial" w:cs="Arial" w:eastAsia="Arial" w:hAnsi="Arial"/>
              </w:rPr>
            </w:pPr>
            <w:r w:rsidDel="00000000" w:rsidR="00000000" w:rsidRPr="00000000">
              <w:rPr>
                <w:rFonts w:ascii="Arial" w:cs="Arial" w:eastAsia="Arial" w:hAnsi="Arial"/>
                <w:sz w:val="20"/>
                <w:szCs w:val="20"/>
                <w:rtl w:val="0"/>
              </w:rPr>
              <w:t xml:space="preserve">Renaissance/Star Data (Three Times Per Year)</w:t>
            </w:r>
          </w:p>
          <w:p w:rsidR="00000000" w:rsidDel="00000000" w:rsidP="00000000" w:rsidRDefault="00000000" w:rsidRPr="00000000" w14:paraId="000002F8">
            <w:pPr>
              <w:numPr>
                <w:ilvl w:val="0"/>
                <w:numId w:val="45"/>
              </w:numPr>
              <w:ind w:left="90" w:hanging="180"/>
              <w:rPr>
                <w:rFonts w:ascii="Arial" w:cs="Arial" w:eastAsia="Arial" w:hAnsi="Arial"/>
              </w:rPr>
            </w:pPr>
            <w:r w:rsidDel="00000000" w:rsidR="00000000" w:rsidRPr="00000000">
              <w:rPr>
                <w:rFonts w:ascii="Arial" w:cs="Arial" w:eastAsia="Arial" w:hAnsi="Arial"/>
                <w:sz w:val="20"/>
                <w:szCs w:val="20"/>
                <w:rtl w:val="0"/>
              </w:rPr>
              <w:t xml:space="preserve">Freckle Data (Weekly)</w:t>
            </w:r>
          </w:p>
          <w:p w:rsidR="00000000" w:rsidDel="00000000" w:rsidP="00000000" w:rsidRDefault="00000000" w:rsidRPr="00000000" w14:paraId="000002F9">
            <w:pPr>
              <w:numPr>
                <w:ilvl w:val="0"/>
                <w:numId w:val="45"/>
              </w:numPr>
              <w:ind w:left="90" w:hanging="180"/>
              <w:rPr>
                <w:rFonts w:ascii="Arial" w:cs="Arial" w:eastAsia="Arial" w:hAnsi="Arial"/>
              </w:rPr>
            </w:pPr>
            <w:r w:rsidDel="00000000" w:rsidR="00000000" w:rsidRPr="00000000">
              <w:rPr>
                <w:rFonts w:ascii="Arial" w:cs="Arial" w:eastAsia="Arial" w:hAnsi="Arial"/>
                <w:sz w:val="20"/>
                <w:szCs w:val="20"/>
                <w:rtl w:val="0"/>
              </w:rPr>
              <w:t xml:space="preserve">Student Grades (Monthly)</w:t>
            </w:r>
          </w:p>
          <w:p w:rsidR="00000000" w:rsidDel="00000000" w:rsidP="00000000" w:rsidRDefault="00000000" w:rsidRPr="00000000" w14:paraId="000002FA">
            <w:pPr>
              <w:numPr>
                <w:ilvl w:val="0"/>
                <w:numId w:val="45"/>
              </w:numPr>
              <w:ind w:left="90" w:hanging="180"/>
              <w:rPr>
                <w:rFonts w:ascii="Arial" w:cs="Arial" w:eastAsia="Arial" w:hAnsi="Arial"/>
              </w:rPr>
            </w:pPr>
            <w:r w:rsidDel="00000000" w:rsidR="00000000" w:rsidRPr="00000000">
              <w:rPr>
                <w:rFonts w:ascii="Arial" w:cs="Arial" w:eastAsia="Arial" w:hAnsi="Arial"/>
                <w:sz w:val="20"/>
                <w:szCs w:val="20"/>
                <w:rtl w:val="0"/>
              </w:rPr>
              <w:t xml:space="preserve">PLC Data (Twice Monthly)</w:t>
            </w:r>
          </w:p>
          <w:p w:rsidR="00000000" w:rsidDel="00000000" w:rsidP="00000000" w:rsidRDefault="00000000" w:rsidRPr="00000000" w14:paraId="000002FB">
            <w:pPr>
              <w:rPr>
                <w:rFonts w:ascii="Calibri" w:cs="Calibri" w:eastAsia="Calibri" w:hAnsi="Calibri"/>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FC">
            <w:pPr>
              <w:numPr>
                <w:ilvl w:val="0"/>
                <w:numId w:val="4"/>
              </w:numPr>
              <w:ind w:left="180" w:hanging="180"/>
              <w:rPr>
                <w:rFonts w:ascii="Arial" w:cs="Arial" w:eastAsia="Arial" w:hAnsi="Arial"/>
              </w:rPr>
            </w:pPr>
            <w:r w:rsidDel="00000000" w:rsidR="00000000" w:rsidRPr="00000000">
              <w:rPr>
                <w:rFonts w:ascii="Arial" w:cs="Arial" w:eastAsia="Arial" w:hAnsi="Arial"/>
                <w:sz w:val="20"/>
                <w:szCs w:val="20"/>
                <w:rtl w:val="0"/>
              </w:rPr>
              <w:t xml:space="preserve">Title I</w:t>
            </w:r>
          </w:p>
          <w:p w:rsidR="00000000" w:rsidDel="00000000" w:rsidP="00000000" w:rsidRDefault="00000000" w:rsidRPr="00000000" w14:paraId="000002FD">
            <w:pPr>
              <w:numPr>
                <w:ilvl w:val="0"/>
                <w:numId w:val="4"/>
              </w:numPr>
              <w:ind w:left="180" w:hanging="180"/>
              <w:rPr>
                <w:rFonts w:ascii="Arial" w:cs="Arial" w:eastAsia="Arial" w:hAnsi="Arial"/>
              </w:rPr>
            </w:pPr>
            <w:r w:rsidDel="00000000" w:rsidR="00000000" w:rsidRPr="00000000">
              <w:rPr>
                <w:rFonts w:ascii="Arial" w:cs="Arial" w:eastAsia="Arial" w:hAnsi="Arial"/>
                <w:sz w:val="20"/>
                <w:szCs w:val="20"/>
                <w:rtl w:val="0"/>
              </w:rPr>
              <w:t xml:space="preserve">General Fund</w:t>
            </w:r>
          </w:p>
          <w:p w:rsidR="00000000" w:rsidDel="00000000" w:rsidP="00000000" w:rsidRDefault="00000000" w:rsidRPr="00000000" w14:paraId="000002FE">
            <w:pPr>
              <w:numPr>
                <w:ilvl w:val="0"/>
                <w:numId w:val="4"/>
              </w:numPr>
              <w:ind w:left="180" w:hanging="180"/>
              <w:rPr>
                <w:rFonts w:ascii="Arial" w:cs="Arial" w:eastAsia="Arial" w:hAnsi="Arial"/>
              </w:rPr>
            </w:pPr>
            <w:r w:rsidDel="00000000" w:rsidR="00000000" w:rsidRPr="00000000">
              <w:rPr>
                <w:rFonts w:ascii="Arial" w:cs="Arial" w:eastAsia="Arial" w:hAnsi="Arial"/>
                <w:sz w:val="20"/>
                <w:szCs w:val="20"/>
                <w:rtl w:val="0"/>
              </w:rPr>
              <w:t xml:space="preserve">KYCL Grant</w:t>
            </w:r>
          </w:p>
          <w:p w:rsidR="00000000" w:rsidDel="00000000" w:rsidP="00000000" w:rsidRDefault="00000000" w:rsidRPr="00000000" w14:paraId="000002FF">
            <w:pPr>
              <w:numPr>
                <w:ilvl w:val="0"/>
                <w:numId w:val="4"/>
              </w:numPr>
              <w:ind w:left="180" w:hanging="180"/>
              <w:rPr>
                <w:rFonts w:ascii="Arial" w:cs="Arial" w:eastAsia="Arial" w:hAnsi="Arial"/>
              </w:rPr>
            </w:pPr>
            <w:r w:rsidDel="00000000" w:rsidR="00000000" w:rsidRPr="00000000">
              <w:rPr>
                <w:rFonts w:ascii="Arial" w:cs="Arial" w:eastAsia="Arial" w:hAnsi="Arial"/>
                <w:sz w:val="20"/>
                <w:szCs w:val="20"/>
                <w:rtl w:val="0"/>
              </w:rPr>
              <w:t xml:space="preserve">ESS </w:t>
            </w:r>
          </w:p>
          <w:p w:rsidR="00000000" w:rsidDel="00000000" w:rsidP="00000000" w:rsidRDefault="00000000" w:rsidRPr="00000000" w14:paraId="00000300">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302">
      <w:pPr>
        <w:pStyle w:val="Head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3">
      <w:pPr>
        <w:rPr>
          <w:rFonts w:ascii="Calibri" w:cs="Calibri" w:eastAsia="Calibri" w:hAnsi="Calibri"/>
          <w:b w:val="1"/>
          <w:color w:val="0070c0"/>
        </w:rPr>
      </w:pPr>
      <w:r w:rsidDel="00000000" w:rsidR="00000000" w:rsidRPr="00000000">
        <w:br w:type="page"/>
      </w:r>
      <w:r w:rsidDel="00000000" w:rsidR="00000000" w:rsidRPr="00000000">
        <w:rPr>
          <w:rFonts w:ascii="Calibri" w:cs="Calibri" w:eastAsia="Calibri" w:hAnsi="Calibri"/>
          <w:b w:val="1"/>
          <w:color w:val="0070c0"/>
          <w:rtl w:val="0"/>
        </w:rPr>
        <w:t xml:space="preserve">5</w:t>
      </w:r>
      <w:r w:rsidDel="00000000" w:rsidR="00000000" w:rsidRPr="00000000">
        <w:rPr>
          <w:rFonts w:ascii="Calibri" w:cs="Calibri" w:eastAsia="Calibri" w:hAnsi="Calibri"/>
          <w:color w:val="0070c0"/>
          <w:rtl w:val="0"/>
        </w:rPr>
        <w:t xml:space="preserve">: </w:t>
      </w:r>
      <w:r w:rsidDel="00000000" w:rsidR="00000000" w:rsidRPr="00000000">
        <w:rPr>
          <w:rFonts w:ascii="Calibri" w:cs="Calibri" w:eastAsia="Calibri" w:hAnsi="Calibri"/>
          <w:b w:val="1"/>
          <w:color w:val="0070c0"/>
          <w:rtl w:val="0"/>
        </w:rPr>
        <w:t xml:space="preserve">Quality of School Climate and Safety</w:t>
      </w:r>
    </w:p>
    <w:tbl>
      <w:tblPr>
        <w:tblStyle w:val="Table5"/>
        <w:tblW w:w="135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5"/>
        <w:gridCol w:w="1365"/>
        <w:gridCol w:w="4785"/>
        <w:gridCol w:w="1710"/>
        <w:gridCol w:w="2070"/>
        <w:gridCol w:w="1380"/>
        <w:gridCol w:w="105"/>
        <w:tblGridChange w:id="0">
          <w:tblGrid>
            <w:gridCol w:w="2085"/>
            <w:gridCol w:w="1365"/>
            <w:gridCol w:w="4785"/>
            <w:gridCol w:w="1710"/>
            <w:gridCol w:w="2070"/>
            <w:gridCol w:w="1380"/>
            <w:gridCol w:w="105"/>
          </w:tblGrid>
        </w:tblGridChange>
      </w:tblGrid>
      <w:tr>
        <w:trPr>
          <w:cantSplit w:val="0"/>
          <w:trHeight w:val="664" w:hRule="atLeast"/>
          <w:tblHeader w:val="1"/>
        </w:trPr>
        <w:tc>
          <w:tcPr>
            <w:gridSpan w:val="6"/>
            <w:tcBorders>
              <w:top w:color="000000" w:space="0" w:sz="8" w:val="single"/>
            </w:tcBorders>
          </w:tcPr>
          <w:p w:rsidR="00000000" w:rsidDel="00000000" w:rsidP="00000000" w:rsidRDefault="00000000" w:rsidRPr="00000000" w14:paraId="00000304">
            <w:pPr>
              <w:rPr>
                <w:rFonts w:ascii="Calibri" w:cs="Calibri" w:eastAsia="Calibri" w:hAnsi="Calibri"/>
              </w:rPr>
            </w:pPr>
            <w:r w:rsidDel="00000000" w:rsidR="00000000" w:rsidRPr="00000000">
              <w:rPr>
                <w:rFonts w:ascii="Calibri" w:cs="Calibri" w:eastAsia="Calibri" w:hAnsi="Calibri"/>
                <w:rtl w:val="0"/>
              </w:rPr>
              <w:t xml:space="preserve">Goal 5 (State your climate and safety goal 1yr/3yr):  By May 2023, school level Quality of School Climate and Safety indicator scores will increase:</w:t>
            </w:r>
          </w:p>
          <w:p w:rsidR="00000000" w:rsidDel="00000000" w:rsidP="00000000" w:rsidRDefault="00000000" w:rsidRPr="00000000" w14:paraId="00000305">
            <w:pPr>
              <w:rPr>
                <w:rFonts w:ascii="Calibri" w:cs="Calibri" w:eastAsia="Calibri" w:hAnsi="Calibri"/>
              </w:rPr>
            </w:pPr>
            <w:r w:rsidDel="00000000" w:rsidR="00000000" w:rsidRPr="00000000">
              <w:rPr>
                <w:rFonts w:ascii="Calibri" w:cs="Calibri" w:eastAsia="Calibri" w:hAnsi="Calibri"/>
                <w:rtl w:val="0"/>
              </w:rPr>
              <w:t xml:space="preserve">Elementary:              From 75.4 to 77.0/90.0</w:t>
            </w:r>
          </w:p>
          <w:p w:rsidR="00000000" w:rsidDel="00000000" w:rsidP="00000000" w:rsidRDefault="00000000" w:rsidRPr="00000000" w14:paraId="00000306">
            <w:pPr>
              <w:rPr>
                <w:rFonts w:ascii="Calibri" w:cs="Calibri" w:eastAsia="Calibri" w:hAnsi="Calibri"/>
              </w:rPr>
            </w:pPr>
            <w:r w:rsidDel="00000000" w:rsidR="00000000" w:rsidRPr="00000000">
              <w:rPr>
                <w:rFonts w:ascii="Calibri" w:cs="Calibri" w:eastAsia="Calibri" w:hAnsi="Calibri"/>
                <w:rtl w:val="0"/>
              </w:rPr>
              <w:t xml:space="preserve">Jr. High:                     From 69.1 to 75.0/90.0</w:t>
            </w:r>
          </w:p>
          <w:p w:rsidR="00000000" w:rsidDel="00000000" w:rsidP="00000000" w:rsidRDefault="00000000" w:rsidRPr="00000000" w14:paraId="00000307">
            <w:pPr>
              <w:rPr>
                <w:rFonts w:ascii="Calibri" w:cs="Calibri" w:eastAsia="Calibri" w:hAnsi="Calibri"/>
              </w:rPr>
            </w:pPr>
            <w:r w:rsidDel="00000000" w:rsidR="00000000" w:rsidRPr="00000000">
              <w:rPr>
                <w:rFonts w:ascii="Calibri" w:cs="Calibri" w:eastAsia="Calibri" w:hAnsi="Calibri"/>
                <w:rtl w:val="0"/>
              </w:rPr>
              <w:t xml:space="preserve">Sr. High:                     From 66.5 to 68.0/85.0</w:t>
            </w:r>
          </w:p>
        </w:tc>
      </w:tr>
      <w:tr>
        <w:trPr>
          <w:cantSplit w:val="0"/>
          <w:tblHeader w:val="1"/>
        </w:trPr>
        <w:tc>
          <w:tcPr>
            <w:shd w:fill="bfbfbf" w:val="clear"/>
          </w:tcPr>
          <w:p w:rsidR="00000000" w:rsidDel="00000000" w:rsidP="00000000" w:rsidRDefault="00000000" w:rsidRPr="00000000" w14:paraId="0000030D">
            <w:pPr>
              <w:tabs>
                <w:tab w:val="center" w:leader="none" w:pos="1451"/>
                <w:tab w:val="right" w:leader="none" w:pos="2902"/>
              </w:tabs>
              <w:rPr>
                <w:rFonts w:ascii="Calibri" w:cs="Calibri" w:eastAsia="Calibri" w:hAnsi="Calibri"/>
                <w:b w:val="1"/>
              </w:rPr>
            </w:pPr>
            <w:r w:rsidDel="00000000" w:rsidR="00000000" w:rsidRPr="00000000">
              <w:rPr>
                <w:rFonts w:ascii="Calibri" w:cs="Calibri" w:eastAsia="Calibri" w:hAnsi="Calibri"/>
                <w:b w:val="1"/>
                <w:rtl w:val="0"/>
              </w:rPr>
              <w:tab/>
              <w:t xml:space="preserve">Objective</w:t>
              <w:tab/>
            </w:r>
          </w:p>
        </w:tc>
        <w:tc>
          <w:tcPr>
            <w:shd w:fill="bfbfbf" w:val="clear"/>
          </w:tcPr>
          <w:p w:rsidR="00000000" w:rsidDel="00000000" w:rsidP="00000000" w:rsidRDefault="00000000" w:rsidRPr="00000000" w14:paraId="0000030E">
            <w:pPr>
              <w:jc w:val="center"/>
              <w:rPr>
                <w:rFonts w:ascii="Calibri" w:cs="Calibri" w:eastAsia="Calibri" w:hAnsi="Calibri"/>
                <w:b w:val="1"/>
              </w:rPr>
            </w:pPr>
            <w:r w:rsidDel="00000000" w:rsidR="00000000" w:rsidRPr="00000000">
              <w:rPr>
                <w:rFonts w:ascii="Calibri" w:cs="Calibri" w:eastAsia="Calibri" w:hAnsi="Calibri"/>
                <w:b w:val="1"/>
                <w:rtl w:val="0"/>
              </w:rPr>
              <w:t xml:space="preserve">Strategy</w:t>
            </w:r>
          </w:p>
        </w:tc>
        <w:tc>
          <w:tcPr>
            <w:shd w:fill="bfbfbf" w:val="clear"/>
          </w:tcPr>
          <w:p w:rsidR="00000000" w:rsidDel="00000000" w:rsidP="00000000" w:rsidRDefault="00000000" w:rsidRPr="00000000" w14:paraId="0000030F">
            <w:pPr>
              <w:jc w:val="center"/>
              <w:rPr>
                <w:rFonts w:ascii="Calibri" w:cs="Calibri" w:eastAsia="Calibri" w:hAnsi="Calibri"/>
                <w:b w:val="1"/>
              </w:rPr>
            </w:pPr>
            <w:r w:rsidDel="00000000" w:rsidR="00000000" w:rsidRPr="00000000">
              <w:rPr>
                <w:rFonts w:ascii="Calibri" w:cs="Calibri" w:eastAsia="Calibri" w:hAnsi="Calibri"/>
                <w:b w:val="1"/>
                <w:rtl w:val="0"/>
              </w:rPr>
              <w:t xml:space="preserve">Activities </w:t>
            </w:r>
          </w:p>
        </w:tc>
        <w:tc>
          <w:tcPr>
            <w:shd w:fill="bfbfbf" w:val="clear"/>
          </w:tcPr>
          <w:p w:rsidR="00000000" w:rsidDel="00000000" w:rsidP="00000000" w:rsidRDefault="00000000" w:rsidRPr="00000000" w14:paraId="00000310">
            <w:pPr>
              <w:jc w:val="center"/>
              <w:rPr>
                <w:rFonts w:ascii="Calibri" w:cs="Calibri" w:eastAsia="Calibri" w:hAnsi="Calibri"/>
                <w:b w:val="1"/>
              </w:rPr>
            </w:pPr>
            <w:r w:rsidDel="00000000" w:rsidR="00000000" w:rsidRPr="00000000">
              <w:rPr>
                <w:rFonts w:ascii="Calibri" w:cs="Calibri" w:eastAsia="Calibri" w:hAnsi="Calibri"/>
                <w:b w:val="1"/>
                <w:rtl w:val="0"/>
              </w:rPr>
              <w:t xml:space="preserve">Measure of Success</w:t>
            </w:r>
          </w:p>
        </w:tc>
        <w:tc>
          <w:tcPr>
            <w:shd w:fill="bfbfbf" w:val="clear"/>
          </w:tcPr>
          <w:p w:rsidR="00000000" w:rsidDel="00000000" w:rsidP="00000000" w:rsidRDefault="00000000" w:rsidRPr="00000000" w14:paraId="00000311">
            <w:pPr>
              <w:jc w:val="center"/>
              <w:rPr>
                <w:rFonts w:ascii="Calibri" w:cs="Calibri" w:eastAsia="Calibri" w:hAnsi="Calibri"/>
                <w:b w:val="1"/>
              </w:rPr>
            </w:pPr>
            <w:r w:rsidDel="00000000" w:rsidR="00000000" w:rsidRPr="00000000">
              <w:rPr>
                <w:rFonts w:ascii="Calibri" w:cs="Calibri" w:eastAsia="Calibri" w:hAnsi="Calibri"/>
                <w:b w:val="1"/>
                <w:rtl w:val="0"/>
              </w:rPr>
              <w:t xml:space="preserve">Progress Monitoring </w:t>
            </w:r>
          </w:p>
        </w:tc>
        <w:tc>
          <w:tcPr>
            <w:gridSpan w:val="2"/>
            <w:shd w:fill="bfbfbf" w:val="clear"/>
          </w:tcPr>
          <w:p w:rsidR="00000000" w:rsidDel="00000000" w:rsidP="00000000" w:rsidRDefault="00000000" w:rsidRPr="00000000" w14:paraId="00000312">
            <w:pPr>
              <w:jc w:val="center"/>
              <w:rPr>
                <w:rFonts w:ascii="Calibri" w:cs="Calibri" w:eastAsia="Calibri" w:hAnsi="Calibri"/>
                <w:b w:val="1"/>
              </w:rPr>
            </w:pPr>
            <w:r w:rsidDel="00000000" w:rsidR="00000000" w:rsidRPr="00000000">
              <w:rPr>
                <w:rFonts w:ascii="Calibri" w:cs="Calibri" w:eastAsia="Calibri" w:hAnsi="Calibri"/>
                <w:b w:val="1"/>
                <w:rtl w:val="0"/>
              </w:rPr>
              <w:t xml:space="preserve">Funding</w:t>
            </w:r>
          </w:p>
        </w:tc>
      </w:tr>
      <w:tr>
        <w:trPr>
          <w:cantSplit w:val="0"/>
          <w:trHeight w:val="240" w:hRule="atLeast"/>
          <w:tblHeader w:val="0"/>
        </w:trPr>
        <w:tc>
          <w:tcPr/>
          <w:p w:rsidR="00000000" w:rsidDel="00000000" w:rsidP="00000000" w:rsidRDefault="00000000" w:rsidRPr="00000000" w14:paraId="00000314">
            <w:pPr>
              <w:rPr>
                <w:rFonts w:ascii="Calibri" w:cs="Calibri" w:eastAsia="Calibri" w:hAnsi="Calibri"/>
              </w:rPr>
            </w:pPr>
            <w:r w:rsidDel="00000000" w:rsidR="00000000" w:rsidRPr="00000000">
              <w:rPr>
                <w:rFonts w:ascii="Calibri" w:cs="Calibri" w:eastAsia="Calibri" w:hAnsi="Calibri"/>
                <w:rtl w:val="0"/>
              </w:rPr>
              <w:t xml:space="preserve">Objective 1:</w:t>
            </w:r>
          </w:p>
          <w:p w:rsidR="00000000" w:rsidDel="00000000" w:rsidP="00000000" w:rsidRDefault="00000000" w:rsidRPr="00000000" w14:paraId="00000315">
            <w:pPr>
              <w:rPr>
                <w:rFonts w:ascii="Calibri" w:cs="Calibri" w:eastAsia="Calibri" w:hAnsi="Calibri"/>
              </w:rPr>
            </w:pPr>
            <w:r w:rsidDel="00000000" w:rsidR="00000000" w:rsidRPr="00000000">
              <w:rPr>
                <w:rFonts w:ascii="Calibri" w:cs="Calibri" w:eastAsia="Calibri" w:hAnsi="Calibri"/>
                <w:rtl w:val="0"/>
              </w:rPr>
              <w:t xml:space="preserve">Elementary</w:t>
            </w:r>
          </w:p>
          <w:p w:rsidR="00000000" w:rsidDel="00000000" w:rsidP="00000000" w:rsidRDefault="00000000" w:rsidRPr="00000000" w14:paraId="000003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*Decrease the number of students reporting that </w:t>
            </w:r>
            <w:r w:rsidDel="00000000" w:rsidR="00000000" w:rsidRPr="00000000">
              <w:rPr>
                <w:rFonts w:ascii="Calibri" w:cs="Calibri" w:eastAsia="Calibri" w:hAnsi="Calibri"/>
                <w:i w:val="1"/>
                <w:sz w:val="20"/>
                <w:szCs w:val="20"/>
                <w:rtl w:val="0"/>
              </w:rPr>
              <w:t xml:space="preserve">Students being mean or hurtful to other students is true</w:t>
            </w:r>
            <w:r w:rsidDel="00000000" w:rsidR="00000000" w:rsidRPr="00000000">
              <w:rPr>
                <w:rFonts w:ascii="Calibri" w:cs="Calibri" w:eastAsia="Calibri" w:hAnsi="Calibri"/>
                <w:sz w:val="20"/>
                <w:szCs w:val="20"/>
                <w:rtl w:val="0"/>
              </w:rPr>
              <w:t xml:space="preserve"> from 76% to 30%</w:t>
            </w:r>
          </w:p>
          <w:p w:rsidR="00000000" w:rsidDel="00000000" w:rsidP="00000000" w:rsidRDefault="00000000" w:rsidRPr="00000000" w14:paraId="0000031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*Decrease the number of students reporting that students </w:t>
            </w:r>
            <w:r w:rsidDel="00000000" w:rsidR="00000000" w:rsidRPr="00000000">
              <w:rPr>
                <w:rFonts w:ascii="Calibri" w:cs="Calibri" w:eastAsia="Calibri" w:hAnsi="Calibri"/>
                <w:i w:val="1"/>
                <w:sz w:val="20"/>
                <w:szCs w:val="20"/>
                <w:rtl w:val="0"/>
              </w:rPr>
              <w:t xml:space="preserve">being mean or hurtful to other students online is true</w:t>
            </w:r>
            <w:r w:rsidDel="00000000" w:rsidR="00000000" w:rsidRPr="00000000">
              <w:rPr>
                <w:rFonts w:ascii="Calibri" w:cs="Calibri" w:eastAsia="Calibri" w:hAnsi="Calibri"/>
                <w:sz w:val="20"/>
                <w:szCs w:val="20"/>
                <w:rtl w:val="0"/>
              </w:rPr>
              <w:t xml:space="preserve"> from 50% to 20%</w:t>
            </w:r>
          </w:p>
          <w:p w:rsidR="00000000" w:rsidDel="00000000" w:rsidP="00000000" w:rsidRDefault="00000000" w:rsidRPr="00000000" w14:paraId="00000319">
            <w:pPr>
              <w:rPr>
                <w:rFonts w:ascii="Calibri" w:cs="Calibri" w:eastAsia="Calibri" w:hAnsi="Calibri"/>
                <w:sz w:val="20"/>
                <w:szCs w:val="20"/>
              </w:rPr>
            </w:pPr>
            <w:r w:rsidDel="00000000" w:rsidR="00000000" w:rsidRPr="00000000">
              <w:rPr>
                <w:rtl w:val="0"/>
              </w:rPr>
            </w:r>
          </w:p>
        </w:tc>
        <w:tc>
          <w:tcPr>
            <w:vMerge w:val="restart"/>
          </w:tcPr>
          <w:p w:rsidR="00000000" w:rsidDel="00000000" w:rsidP="00000000" w:rsidRDefault="00000000" w:rsidRPr="00000000" w14:paraId="0000031A">
            <w:pPr>
              <w:rPr>
                <w:rFonts w:ascii="Calibri" w:cs="Calibri" w:eastAsia="Calibri" w:hAnsi="Calibri"/>
              </w:rPr>
            </w:pPr>
            <w:r w:rsidDel="00000000" w:rsidR="00000000" w:rsidRPr="00000000">
              <w:rPr>
                <w:rtl w:val="0"/>
              </w:rPr>
            </w:r>
          </w:p>
          <w:p w:rsidR="00000000" w:rsidDel="00000000" w:rsidP="00000000" w:rsidRDefault="00000000" w:rsidRPr="00000000" w14:paraId="0000031B">
            <w:pPr>
              <w:rPr>
                <w:rFonts w:ascii="Calibri" w:cs="Calibri" w:eastAsia="Calibri" w:hAnsi="Calibri"/>
              </w:rPr>
            </w:pPr>
            <w:r w:rsidDel="00000000" w:rsidR="00000000" w:rsidRPr="00000000">
              <w:rPr>
                <w:rtl w:val="0"/>
              </w:rPr>
            </w:r>
          </w:p>
          <w:p w:rsidR="00000000" w:rsidDel="00000000" w:rsidP="00000000" w:rsidRDefault="00000000" w:rsidRPr="00000000" w14:paraId="0000031C">
            <w:pPr>
              <w:rPr>
                <w:rFonts w:ascii="Calibri" w:cs="Calibri" w:eastAsia="Calibri" w:hAnsi="Calibri"/>
              </w:rPr>
            </w:pPr>
            <w:r w:rsidDel="00000000" w:rsidR="00000000" w:rsidRPr="00000000">
              <w:rPr>
                <w:rtl w:val="0"/>
              </w:rPr>
            </w:r>
          </w:p>
          <w:p w:rsidR="00000000" w:rsidDel="00000000" w:rsidP="00000000" w:rsidRDefault="00000000" w:rsidRPr="00000000" w14:paraId="0000031D">
            <w:pPr>
              <w:rPr>
                <w:rFonts w:ascii="Calibri" w:cs="Calibri" w:eastAsia="Calibri" w:hAnsi="Calibri"/>
              </w:rPr>
            </w:pPr>
            <w:r w:rsidDel="00000000" w:rsidR="00000000" w:rsidRPr="00000000">
              <w:rPr>
                <w:rtl w:val="0"/>
              </w:rPr>
            </w:r>
          </w:p>
          <w:p w:rsidR="00000000" w:rsidDel="00000000" w:rsidP="00000000" w:rsidRDefault="00000000" w:rsidRPr="00000000" w14:paraId="0000031E">
            <w:pPr>
              <w:rPr>
                <w:rFonts w:ascii="Calibri" w:cs="Calibri" w:eastAsia="Calibri" w:hAnsi="Calibri"/>
              </w:rPr>
            </w:pPr>
            <w:r w:rsidDel="00000000" w:rsidR="00000000" w:rsidRPr="00000000">
              <w:rPr>
                <w:rtl w:val="0"/>
              </w:rPr>
            </w:r>
          </w:p>
          <w:p w:rsidR="00000000" w:rsidDel="00000000" w:rsidP="00000000" w:rsidRDefault="00000000" w:rsidRPr="00000000" w14:paraId="0000031F">
            <w:pPr>
              <w:rPr>
                <w:rFonts w:ascii="Calibri" w:cs="Calibri" w:eastAsia="Calibri" w:hAnsi="Calibri"/>
              </w:rPr>
            </w:pPr>
            <w:r w:rsidDel="00000000" w:rsidR="00000000" w:rsidRPr="00000000">
              <w:rPr>
                <w:rtl w:val="0"/>
              </w:rPr>
            </w:r>
          </w:p>
          <w:p w:rsidR="00000000" w:rsidDel="00000000" w:rsidP="00000000" w:rsidRDefault="00000000" w:rsidRPr="00000000" w14:paraId="00000320">
            <w:pPr>
              <w:shd w:fill="ffffff" w:val="clear"/>
              <w:spacing w:after="160" w:lineRule="auto"/>
              <w:ind w:left="90" w:firstLine="0"/>
              <w:rPr>
                <w:rFonts w:ascii="Arial" w:cs="Arial" w:eastAsia="Arial" w:hAnsi="Arial"/>
                <w:color w:val="1155cc"/>
                <w:sz w:val="18"/>
                <w:szCs w:val="18"/>
              </w:rPr>
            </w:pPr>
            <w:hyperlink r:id="rId14">
              <w:r w:rsidDel="00000000" w:rsidR="00000000" w:rsidRPr="00000000">
                <w:rPr>
                  <w:rFonts w:ascii="Arial" w:cs="Arial" w:eastAsia="Arial" w:hAnsi="Arial"/>
                  <w:color w:val="1155cc"/>
                  <w:sz w:val="18"/>
                  <w:szCs w:val="18"/>
                  <w:rtl w:val="0"/>
                </w:rPr>
                <w:t xml:space="preserve">KCWP</w:t>
              </w:r>
            </w:hyperlink>
            <w:hyperlink r:id="rId15">
              <w:r w:rsidDel="00000000" w:rsidR="00000000" w:rsidRPr="00000000">
                <w:rPr>
                  <w:rFonts w:ascii="Arial" w:cs="Arial" w:eastAsia="Arial" w:hAnsi="Arial"/>
                  <w:color w:val="1155cc"/>
                  <w:sz w:val="18"/>
                  <w:szCs w:val="18"/>
                  <w:rtl w:val="0"/>
                </w:rPr>
                <w:t xml:space="preserve"> 6: Establishing Learning Culture and Environment</w:t>
              </w:r>
            </w:hyperlink>
            <w:r w:rsidDel="00000000" w:rsidR="00000000" w:rsidRPr="00000000">
              <w:rPr>
                <w:rtl w:val="0"/>
              </w:rPr>
            </w:r>
          </w:p>
          <w:p w:rsidR="00000000" w:rsidDel="00000000" w:rsidP="00000000" w:rsidRDefault="00000000" w:rsidRPr="00000000" w14:paraId="00000321">
            <w:pPr>
              <w:rPr>
                <w:rFonts w:ascii="Calibri" w:cs="Calibri" w:eastAsia="Calibri" w:hAnsi="Calibri"/>
              </w:rPr>
            </w:pPr>
            <w:r w:rsidDel="00000000" w:rsidR="00000000" w:rsidRPr="00000000">
              <w:rPr>
                <w:rtl w:val="0"/>
              </w:rPr>
            </w:r>
          </w:p>
          <w:p w:rsidR="00000000" w:rsidDel="00000000" w:rsidP="00000000" w:rsidRDefault="00000000" w:rsidRPr="00000000" w14:paraId="0000032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2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Counseling Groups:</w:t>
            </w:r>
          </w:p>
          <w:p w:rsidR="00000000" w:rsidDel="00000000" w:rsidP="00000000" w:rsidRDefault="00000000" w:rsidRPr="00000000" w14:paraId="000003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K-5 counselors will provide classroom guidance for dealing with these types of social issues. </w:t>
            </w:r>
          </w:p>
          <w:p w:rsidR="00000000" w:rsidDel="00000000" w:rsidP="00000000" w:rsidRDefault="00000000" w:rsidRPr="00000000" w14:paraId="0000032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Lessons will be geared towards appropriate age-leveled scaffolding and provide opportunities for authentic conversations to occur.</w:t>
            </w:r>
          </w:p>
          <w:p w:rsidR="00000000" w:rsidDel="00000000" w:rsidP="00000000" w:rsidRDefault="00000000" w:rsidRPr="00000000" w14:paraId="0000032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Panorama:</w:t>
            </w:r>
          </w:p>
          <w:p w:rsidR="00000000" w:rsidDel="00000000" w:rsidP="00000000" w:rsidRDefault="00000000" w:rsidRPr="00000000" w14:paraId="000003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Panorama is a new SEL platform that will be used to </w:t>
            </w:r>
            <w:r w:rsidDel="00000000" w:rsidR="00000000" w:rsidRPr="00000000">
              <w:rPr>
                <w:rFonts w:ascii="Calibri" w:cs="Calibri" w:eastAsia="Calibri" w:hAnsi="Calibri"/>
                <w:sz w:val="20"/>
                <w:szCs w:val="20"/>
                <w:rtl w:val="0"/>
              </w:rPr>
              <w:t xml:space="preserve">helps</w:t>
            </w:r>
            <w:r w:rsidDel="00000000" w:rsidR="00000000" w:rsidRPr="00000000">
              <w:rPr>
                <w:rFonts w:ascii="Calibri" w:cs="Calibri" w:eastAsia="Calibri" w:hAnsi="Calibri"/>
                <w:sz w:val="20"/>
                <w:szCs w:val="20"/>
                <w:rtl w:val="0"/>
              </w:rPr>
              <w:t xml:space="preserve"> us gather data on students' social emotional learning (SEL), the process of developing key skills for academic and life success. The survey asks questions about several research-based categories: perseverance, self-management, self-efficacy, and social awareness.</w:t>
            </w:r>
          </w:p>
          <w:p w:rsidR="00000000" w:rsidDel="00000000" w:rsidP="00000000" w:rsidRDefault="00000000" w:rsidRPr="00000000" w14:paraId="0000032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Quaver:</w:t>
            </w:r>
          </w:p>
          <w:p w:rsidR="00000000" w:rsidDel="00000000" w:rsidP="00000000" w:rsidRDefault="00000000" w:rsidRPr="00000000" w14:paraId="0000032C">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QuaverSEL is an interactive online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social and emotional learning (SEL) curriculum. Quaver uses music, movement, and highly engaging visual presentations to connect with students and teach SEL skills. There are over 250 lessons for grades pre-K-5, and new content is added monthly. The curriculum addresses all core competencies defined by the Collaborative for Academic, Social, and Emotional Learning (CASEL), covering the five basic SEL skills of self-awareness, self-management, social awareness, relationship skills, and responsible decision-making.</w:t>
            </w:r>
            <w:r w:rsidDel="00000000" w:rsidR="00000000" w:rsidRPr="00000000">
              <w:rPr>
                <w:rtl w:val="0"/>
              </w:rPr>
            </w:r>
          </w:p>
          <w:p w:rsidR="00000000" w:rsidDel="00000000" w:rsidP="00000000" w:rsidRDefault="00000000" w:rsidRPr="00000000" w14:paraId="0000032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PBIS:</w:t>
            </w:r>
          </w:p>
          <w:p w:rsidR="00000000" w:rsidDel="00000000" w:rsidP="00000000" w:rsidRDefault="00000000" w:rsidRPr="00000000" w14:paraId="000003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PBIS team holds monthly meetings to analyze data and make informed decisions about addressing behaviors in the school. The team also plans and facilitates school-wide reward systems and celebrations. </w:t>
            </w:r>
          </w:p>
          <w:p w:rsidR="00000000" w:rsidDel="00000000" w:rsidP="00000000" w:rsidRDefault="00000000" w:rsidRPr="00000000" w14:paraId="0000033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Class Dojo:</w:t>
            </w:r>
          </w:p>
          <w:p w:rsidR="00000000" w:rsidDel="00000000" w:rsidP="00000000" w:rsidRDefault="00000000" w:rsidRPr="00000000" w14:paraId="000003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DoJo is utilized for real-time feedback for students and parents. This is used to help develop self-regulation and determine cause and effect relationships between behaviors and consequences. </w:t>
            </w:r>
          </w:p>
        </w:tc>
        <w:tc>
          <w:tcPr>
            <w:tcBorders>
              <w:bottom w:color="000000" w:space="0" w:sz="4" w:val="single"/>
            </w:tcBorders>
          </w:tcPr>
          <w:p w:rsidR="00000000" w:rsidDel="00000000" w:rsidP="00000000" w:rsidRDefault="00000000" w:rsidRPr="00000000" w14:paraId="000003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Counseling Groups</w:t>
            </w:r>
          </w:p>
          <w:p w:rsidR="00000000" w:rsidDel="00000000" w:rsidP="00000000" w:rsidRDefault="00000000" w:rsidRPr="00000000" w14:paraId="0000033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Panorama</w:t>
            </w:r>
          </w:p>
          <w:p w:rsidR="00000000" w:rsidDel="00000000" w:rsidP="00000000" w:rsidRDefault="00000000" w:rsidRPr="00000000" w14:paraId="0000033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Quaver</w:t>
            </w:r>
          </w:p>
          <w:p w:rsidR="00000000" w:rsidDel="00000000" w:rsidP="00000000" w:rsidRDefault="00000000" w:rsidRPr="00000000" w14:paraId="0000033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Sources of Strength</w:t>
            </w:r>
          </w:p>
          <w:p w:rsidR="00000000" w:rsidDel="00000000" w:rsidP="00000000" w:rsidRDefault="00000000" w:rsidRPr="00000000" w14:paraId="0000033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PBIS</w:t>
            </w:r>
          </w:p>
          <w:p w:rsidR="00000000" w:rsidDel="00000000" w:rsidP="00000000" w:rsidRDefault="00000000" w:rsidRPr="00000000" w14:paraId="0000033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Dojo</w:t>
            </w:r>
          </w:p>
        </w:tc>
        <w:tc>
          <w:tcPr>
            <w:tcBorders>
              <w:bottom w:color="000000" w:space="0" w:sz="4" w:val="single"/>
            </w:tcBorders>
          </w:tcPr>
          <w:p w:rsidR="00000000" w:rsidDel="00000000" w:rsidP="00000000" w:rsidRDefault="00000000" w:rsidRPr="00000000" w14:paraId="000003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Panorama Survey Results (Quarterly)</w:t>
            </w:r>
          </w:p>
          <w:p w:rsidR="00000000" w:rsidDel="00000000" w:rsidP="00000000" w:rsidRDefault="00000000" w:rsidRPr="00000000" w14:paraId="0000033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Quaver feedback (Monthly)</w:t>
            </w:r>
          </w:p>
          <w:p w:rsidR="00000000" w:rsidDel="00000000" w:rsidP="00000000" w:rsidRDefault="00000000" w:rsidRPr="00000000" w14:paraId="0000034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Counseling Referrals (Monthly)</w:t>
            </w:r>
          </w:p>
          <w:p w:rsidR="00000000" w:rsidDel="00000000" w:rsidP="00000000" w:rsidRDefault="00000000" w:rsidRPr="00000000" w14:paraId="0000034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PBIS Behavior Data (Monthly)</w:t>
            </w:r>
          </w:p>
          <w:p w:rsidR="00000000" w:rsidDel="00000000" w:rsidP="00000000" w:rsidRDefault="00000000" w:rsidRPr="00000000" w14:paraId="0000034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Dojo Reports (Weekly)</w:t>
            </w:r>
          </w:p>
        </w:tc>
        <w:tc>
          <w:tcPr>
            <w:gridSpan w:val="2"/>
            <w:tcBorders>
              <w:bottom w:color="000000" w:space="0" w:sz="4" w:val="single"/>
            </w:tcBorders>
          </w:tcPr>
          <w:p w:rsidR="00000000" w:rsidDel="00000000" w:rsidP="00000000" w:rsidRDefault="00000000" w:rsidRPr="00000000" w14:paraId="00000347">
            <w:pP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General fund</w:t>
            </w:r>
            <w:r w:rsidDel="00000000" w:rsidR="00000000" w:rsidRPr="00000000">
              <w:rPr>
                <w:rtl w:val="0"/>
              </w:rPr>
            </w:r>
          </w:p>
          <w:p w:rsidR="00000000" w:rsidDel="00000000" w:rsidP="00000000" w:rsidRDefault="00000000" w:rsidRPr="00000000" w14:paraId="0000034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9">
            <w:pP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Title 1 funds</w:t>
            </w:r>
            <w:r w:rsidDel="00000000" w:rsidR="00000000" w:rsidRPr="00000000">
              <w:rPr>
                <w:rtl w:val="0"/>
              </w:rPr>
            </w:r>
          </w:p>
          <w:p w:rsidR="00000000" w:rsidDel="00000000" w:rsidP="00000000" w:rsidRDefault="00000000" w:rsidRPr="00000000" w14:paraId="0000034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B">
            <w:pP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SBDM funds</w:t>
            </w:r>
            <w:r w:rsidDel="00000000" w:rsidR="00000000" w:rsidRPr="00000000">
              <w:rPr>
                <w:rtl w:val="0"/>
              </w:rPr>
            </w:r>
          </w:p>
          <w:p w:rsidR="00000000" w:rsidDel="00000000" w:rsidP="00000000" w:rsidRDefault="00000000" w:rsidRPr="00000000" w14:paraId="0000034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D">
            <w:pP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21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 Century Grant </w:t>
            </w:r>
            <w:r w:rsidDel="00000000" w:rsidR="00000000" w:rsidRPr="00000000">
              <w:rPr>
                <w:rtl w:val="0"/>
              </w:rPr>
            </w:r>
          </w:p>
          <w:p w:rsidR="00000000" w:rsidDel="00000000" w:rsidP="00000000" w:rsidRDefault="00000000" w:rsidRPr="00000000" w14:paraId="0000034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F">
            <w:pP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KyCL Grant</w:t>
            </w:r>
            <w:r w:rsidDel="00000000" w:rsidR="00000000" w:rsidRPr="00000000">
              <w:rPr>
                <w:rtl w:val="0"/>
              </w:rPr>
            </w:r>
          </w:p>
          <w:p w:rsidR="00000000" w:rsidDel="00000000" w:rsidP="00000000" w:rsidRDefault="00000000" w:rsidRPr="00000000" w14:paraId="0000035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1">
            <w:pP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ESS</w:t>
            </w:r>
            <w:r w:rsidDel="00000000" w:rsidR="00000000" w:rsidRPr="00000000">
              <w:rPr>
                <w:rtl w:val="0"/>
              </w:rPr>
            </w:r>
          </w:p>
          <w:p w:rsidR="00000000" w:rsidDel="00000000" w:rsidP="00000000" w:rsidRDefault="00000000" w:rsidRPr="00000000" w14:paraId="0000035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3">
            <w:pP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FRYSC</w:t>
            </w:r>
            <w:r w:rsidDel="00000000" w:rsidR="00000000" w:rsidRPr="00000000">
              <w:rPr>
                <w:rtl w:val="0"/>
              </w:rPr>
            </w:r>
          </w:p>
          <w:p w:rsidR="00000000" w:rsidDel="00000000" w:rsidP="00000000" w:rsidRDefault="00000000" w:rsidRPr="00000000" w14:paraId="00000354">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356">
            <w:pPr>
              <w:rPr>
                <w:rFonts w:ascii="Calibri" w:cs="Calibri" w:eastAsia="Calibri" w:hAnsi="Calibri"/>
              </w:rPr>
            </w:pPr>
            <w:r w:rsidDel="00000000" w:rsidR="00000000" w:rsidRPr="00000000">
              <w:rPr>
                <w:rFonts w:ascii="Calibri" w:cs="Calibri" w:eastAsia="Calibri" w:hAnsi="Calibri"/>
                <w:rtl w:val="0"/>
              </w:rPr>
              <w:t xml:space="preserve">Objective 2:</w:t>
            </w:r>
          </w:p>
          <w:p w:rsidR="00000000" w:rsidDel="00000000" w:rsidP="00000000" w:rsidRDefault="00000000" w:rsidRPr="00000000" w14:paraId="00000357">
            <w:pPr>
              <w:rPr>
                <w:rFonts w:ascii="Calibri" w:cs="Calibri" w:eastAsia="Calibri" w:hAnsi="Calibri"/>
              </w:rPr>
            </w:pPr>
            <w:r w:rsidDel="00000000" w:rsidR="00000000" w:rsidRPr="00000000">
              <w:rPr>
                <w:rFonts w:ascii="Calibri" w:cs="Calibri" w:eastAsia="Calibri" w:hAnsi="Calibri"/>
                <w:rtl w:val="0"/>
              </w:rPr>
              <w:t xml:space="preserve">Jr. High</w:t>
            </w:r>
          </w:p>
          <w:p w:rsidR="00000000" w:rsidDel="00000000" w:rsidP="00000000" w:rsidRDefault="00000000" w:rsidRPr="00000000" w14:paraId="000003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*Decrease the number of students that report that </w:t>
            </w:r>
            <w:r w:rsidDel="00000000" w:rsidR="00000000" w:rsidRPr="00000000">
              <w:rPr>
                <w:rFonts w:ascii="Calibri" w:cs="Calibri" w:eastAsia="Calibri" w:hAnsi="Calibri"/>
                <w:i w:val="1"/>
                <w:sz w:val="20"/>
                <w:szCs w:val="20"/>
                <w:rtl w:val="0"/>
              </w:rPr>
              <w:t xml:space="preserve">bullying is a problem at our school </w:t>
            </w:r>
            <w:r w:rsidDel="00000000" w:rsidR="00000000" w:rsidRPr="00000000">
              <w:rPr>
                <w:rFonts w:ascii="Calibri" w:cs="Calibri" w:eastAsia="Calibri" w:hAnsi="Calibri"/>
                <w:sz w:val="20"/>
                <w:szCs w:val="20"/>
                <w:rtl w:val="0"/>
              </w:rPr>
              <w:t xml:space="preserve">from 46% to 30%</w:t>
            </w:r>
          </w:p>
          <w:p w:rsidR="00000000" w:rsidDel="00000000" w:rsidP="00000000" w:rsidRDefault="00000000" w:rsidRPr="00000000" w14:paraId="0000035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*Decrease the number of students that report </w:t>
            </w:r>
            <w:r w:rsidDel="00000000" w:rsidR="00000000" w:rsidRPr="00000000">
              <w:rPr>
                <w:rFonts w:ascii="Calibri" w:cs="Calibri" w:eastAsia="Calibri" w:hAnsi="Calibri"/>
                <w:i w:val="1"/>
                <w:sz w:val="20"/>
                <w:szCs w:val="20"/>
                <w:rtl w:val="0"/>
              </w:rPr>
              <w:t xml:space="preserve">The consequences for breaking school rules are not the same for all students </w:t>
            </w:r>
            <w:r w:rsidDel="00000000" w:rsidR="00000000" w:rsidRPr="00000000">
              <w:rPr>
                <w:rFonts w:ascii="Calibri" w:cs="Calibri" w:eastAsia="Calibri" w:hAnsi="Calibri"/>
                <w:sz w:val="20"/>
                <w:szCs w:val="20"/>
                <w:rtl w:val="0"/>
              </w:rPr>
              <w:t xml:space="preserve">from 33% to 20%</w:t>
            </w:r>
          </w:p>
          <w:p w:rsidR="00000000" w:rsidDel="00000000" w:rsidP="00000000" w:rsidRDefault="00000000" w:rsidRPr="00000000" w14:paraId="0000035B">
            <w:pPr>
              <w:rPr>
                <w:rFonts w:ascii="Calibri" w:cs="Calibri" w:eastAsia="Calibri" w:hAnsi="Calibri"/>
              </w:rPr>
            </w:pPr>
            <w:r w:rsidDel="00000000" w:rsidR="00000000" w:rsidRPr="00000000">
              <w:rPr>
                <w:rtl w:val="0"/>
              </w:rPr>
            </w:r>
          </w:p>
          <w:p w:rsidR="00000000" w:rsidDel="00000000" w:rsidP="00000000" w:rsidRDefault="00000000" w:rsidRPr="00000000" w14:paraId="0000035C">
            <w:pPr>
              <w:rPr>
                <w:rFonts w:ascii="Calibri" w:cs="Calibri" w:eastAsia="Calibri" w:hAnsi="Calibri"/>
              </w:rPr>
            </w:pPr>
            <w:r w:rsidDel="00000000" w:rsidR="00000000" w:rsidRPr="00000000">
              <w:rPr>
                <w:rtl w:val="0"/>
              </w:rPr>
            </w:r>
          </w:p>
          <w:p w:rsidR="00000000" w:rsidDel="00000000" w:rsidP="00000000" w:rsidRDefault="00000000" w:rsidRPr="00000000" w14:paraId="0000035D">
            <w:pPr>
              <w:rPr>
                <w:rFonts w:ascii="Calibri" w:cs="Calibri" w:eastAsia="Calibri" w:hAnsi="Calibri"/>
              </w:rPr>
            </w:pPr>
            <w:r w:rsidDel="00000000" w:rsidR="00000000" w:rsidRPr="00000000">
              <w:rPr>
                <w:rtl w:val="0"/>
              </w:rPr>
            </w:r>
          </w:p>
          <w:p w:rsidR="00000000" w:rsidDel="00000000" w:rsidP="00000000" w:rsidRDefault="00000000" w:rsidRPr="00000000" w14:paraId="0000035E">
            <w:pPr>
              <w:rPr>
                <w:rFonts w:ascii="Calibri" w:cs="Calibri" w:eastAsia="Calibri" w:hAnsi="Calibri"/>
              </w:rPr>
            </w:pPr>
            <w:r w:rsidDel="00000000" w:rsidR="00000000" w:rsidRPr="00000000">
              <w:rPr>
                <w:rtl w:val="0"/>
              </w:rPr>
            </w:r>
          </w:p>
          <w:p w:rsidR="00000000" w:rsidDel="00000000" w:rsidP="00000000" w:rsidRDefault="00000000" w:rsidRPr="00000000" w14:paraId="0000035F">
            <w:pPr>
              <w:rPr>
                <w:rFonts w:ascii="Calibri" w:cs="Calibri" w:eastAsia="Calibri" w:hAnsi="Calibri"/>
              </w:rPr>
            </w:pPr>
            <w:r w:rsidDel="00000000" w:rsidR="00000000" w:rsidRPr="00000000">
              <w:rPr>
                <w:rtl w:val="0"/>
              </w:rPr>
            </w:r>
          </w:p>
          <w:p w:rsidR="00000000" w:rsidDel="00000000" w:rsidP="00000000" w:rsidRDefault="00000000" w:rsidRPr="00000000" w14:paraId="00000360">
            <w:pPr>
              <w:rPr>
                <w:rFonts w:ascii="Calibri" w:cs="Calibri" w:eastAsia="Calibri" w:hAnsi="Calibri"/>
              </w:rPr>
            </w:pPr>
            <w:r w:rsidDel="00000000" w:rsidR="00000000" w:rsidRPr="00000000">
              <w:rPr>
                <w:rtl w:val="0"/>
              </w:rPr>
            </w:r>
          </w:p>
          <w:p w:rsidR="00000000" w:rsidDel="00000000" w:rsidP="00000000" w:rsidRDefault="00000000" w:rsidRPr="00000000" w14:paraId="00000361">
            <w:pPr>
              <w:rPr>
                <w:rFonts w:ascii="Calibri" w:cs="Calibri" w:eastAsia="Calibri" w:hAnsi="Calibri"/>
              </w:rPr>
            </w:pPr>
            <w:r w:rsidDel="00000000" w:rsidR="00000000" w:rsidRPr="00000000">
              <w:rPr>
                <w:rtl w:val="0"/>
              </w:rPr>
            </w:r>
          </w:p>
          <w:p w:rsidR="00000000" w:rsidDel="00000000" w:rsidP="00000000" w:rsidRDefault="00000000" w:rsidRPr="00000000" w14:paraId="00000362">
            <w:pPr>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363">
            <w:pPr>
              <w:spacing w:after="0" w:before="0" w:line="240" w:lineRule="auto"/>
              <w:ind w:left="0" w:firstLine="0"/>
              <w:rPr>
                <w:rFonts w:ascii="Calibri" w:cs="Calibri" w:eastAsia="Calibri" w:hAnsi="Calibri"/>
              </w:rPr>
            </w:pPr>
            <w:r w:rsidDel="00000000" w:rsidR="00000000" w:rsidRPr="00000000">
              <w:rPr>
                <w:rtl w:val="0"/>
              </w:rPr>
            </w:r>
          </w:p>
        </w:tc>
        <w:tc>
          <w:tcPr>
            <w:vMerge w:val="restart"/>
            <w:tcBorders>
              <w:bottom w:color="000000" w:space="0" w:sz="4" w:val="single"/>
            </w:tcBorders>
          </w:tcPr>
          <w:p w:rsidR="00000000" w:rsidDel="00000000" w:rsidP="00000000" w:rsidRDefault="00000000" w:rsidRPr="00000000" w14:paraId="0000036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Counseling Groups:</w:t>
            </w:r>
          </w:p>
          <w:p w:rsidR="00000000" w:rsidDel="00000000" w:rsidP="00000000" w:rsidRDefault="00000000" w:rsidRPr="00000000" w14:paraId="000003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6-8 </w:t>
            </w:r>
            <w:r w:rsidDel="00000000" w:rsidR="00000000" w:rsidRPr="00000000">
              <w:rPr>
                <w:rFonts w:ascii="Calibri" w:cs="Calibri" w:eastAsia="Calibri" w:hAnsi="Calibri"/>
                <w:sz w:val="20"/>
                <w:szCs w:val="20"/>
                <w:rtl w:val="0"/>
              </w:rPr>
              <w:t xml:space="preserve">counselor</w:t>
            </w:r>
            <w:r w:rsidDel="00000000" w:rsidR="00000000" w:rsidRPr="00000000">
              <w:rPr>
                <w:rFonts w:ascii="Calibri" w:cs="Calibri" w:eastAsia="Calibri" w:hAnsi="Calibri"/>
                <w:sz w:val="20"/>
                <w:szCs w:val="20"/>
                <w:rtl w:val="0"/>
              </w:rPr>
              <w:t xml:space="preserve"> will provide classroom guidance for dealing with these types of social issues. </w:t>
            </w:r>
          </w:p>
          <w:p w:rsidR="00000000" w:rsidDel="00000000" w:rsidP="00000000" w:rsidRDefault="00000000" w:rsidRPr="00000000" w14:paraId="000003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Lessons will be geared towards appropriate age-leveled scaffolding and provide opportunities for authentic conversations to occur.</w:t>
            </w:r>
          </w:p>
          <w:p w:rsidR="00000000" w:rsidDel="00000000" w:rsidP="00000000" w:rsidRDefault="00000000" w:rsidRPr="00000000" w14:paraId="0000036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Panorama:</w:t>
            </w:r>
          </w:p>
          <w:p w:rsidR="00000000" w:rsidDel="00000000" w:rsidP="00000000" w:rsidRDefault="00000000" w:rsidRPr="00000000" w14:paraId="000003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Panorama is a new SEL platform that will be used to help us gather data on students' social emotional learning (SEL), the process of developing key skills for academic and life success. The survey asks questions about several research-based categories: perseverance, self-management, self-efficacy, and social awareness.</w:t>
            </w:r>
          </w:p>
          <w:p w:rsidR="00000000" w:rsidDel="00000000" w:rsidP="00000000" w:rsidRDefault="00000000" w:rsidRPr="00000000" w14:paraId="0000036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B">
            <w:pPr>
              <w:rPr>
                <w:rFonts w:ascii="Calibri" w:cs="Calibri" w:eastAsia="Calibri" w:hAnsi="Calibri"/>
                <w:b w:val="1"/>
                <w:sz w:val="20"/>
                <w:szCs w:val="20"/>
                <w:highlight w:val="yellow"/>
              </w:rPr>
            </w:pPr>
            <w:r w:rsidDel="00000000" w:rsidR="00000000" w:rsidRPr="00000000">
              <w:rPr>
                <w:rFonts w:ascii="Calibri" w:cs="Calibri" w:eastAsia="Calibri" w:hAnsi="Calibri"/>
                <w:b w:val="1"/>
                <w:sz w:val="20"/>
                <w:szCs w:val="20"/>
                <w:highlight w:val="yellow"/>
                <w:rtl w:val="0"/>
              </w:rPr>
              <w:t xml:space="preserve">Source of Strength</w:t>
            </w:r>
          </w:p>
          <w:p w:rsidR="00000000" w:rsidDel="00000000" w:rsidP="00000000" w:rsidRDefault="00000000" w:rsidRPr="00000000" w14:paraId="0000036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PBIS:</w:t>
            </w:r>
          </w:p>
          <w:p w:rsidR="00000000" w:rsidDel="00000000" w:rsidP="00000000" w:rsidRDefault="00000000" w:rsidRPr="00000000" w14:paraId="0000036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PBIS team holds monthly meetings to analyze data and make informed decisions about addressing behaviors in the school. The team also plans and facilitates school-wide reward systems and celebrations. </w:t>
            </w:r>
          </w:p>
        </w:tc>
        <w:tc>
          <w:tcPr>
            <w:vMerge w:val="restart"/>
            <w:tcBorders>
              <w:bottom w:color="000000" w:space="0" w:sz="4" w:val="single"/>
            </w:tcBorders>
          </w:tcPr>
          <w:p w:rsidR="00000000" w:rsidDel="00000000" w:rsidP="00000000" w:rsidRDefault="00000000" w:rsidRPr="00000000" w14:paraId="000003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Counseling Groups</w:t>
            </w:r>
          </w:p>
          <w:p w:rsidR="00000000" w:rsidDel="00000000" w:rsidP="00000000" w:rsidRDefault="00000000" w:rsidRPr="00000000" w14:paraId="0000037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Panorama</w:t>
            </w:r>
          </w:p>
          <w:p w:rsidR="00000000" w:rsidDel="00000000" w:rsidP="00000000" w:rsidRDefault="00000000" w:rsidRPr="00000000" w14:paraId="0000037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Second Step</w:t>
            </w:r>
          </w:p>
          <w:p w:rsidR="00000000" w:rsidDel="00000000" w:rsidP="00000000" w:rsidRDefault="00000000" w:rsidRPr="00000000" w14:paraId="0000037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PBIS</w:t>
            </w:r>
          </w:p>
          <w:p w:rsidR="00000000" w:rsidDel="00000000" w:rsidP="00000000" w:rsidRDefault="00000000" w:rsidRPr="00000000" w14:paraId="0000037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Sources of Strength</w:t>
            </w:r>
          </w:p>
        </w:tc>
        <w:tc>
          <w:tcPr>
            <w:vMerge w:val="restart"/>
            <w:tcBorders>
              <w:bottom w:color="000000" w:space="0" w:sz="4" w:val="single"/>
            </w:tcBorders>
          </w:tcPr>
          <w:p w:rsidR="00000000" w:rsidDel="00000000" w:rsidP="00000000" w:rsidRDefault="00000000" w:rsidRPr="00000000" w14:paraId="0000037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Panorama Survey Results (Quarterly)</w:t>
            </w:r>
          </w:p>
          <w:p w:rsidR="00000000" w:rsidDel="00000000" w:rsidP="00000000" w:rsidRDefault="00000000" w:rsidRPr="00000000" w14:paraId="0000037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Counseling Referrals (Monthly)</w:t>
            </w:r>
          </w:p>
          <w:p w:rsidR="00000000" w:rsidDel="00000000" w:rsidP="00000000" w:rsidRDefault="00000000" w:rsidRPr="00000000" w14:paraId="0000037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PBIS Behavior Data (Monthly)</w:t>
            </w:r>
          </w:p>
          <w:p w:rsidR="00000000" w:rsidDel="00000000" w:rsidP="00000000" w:rsidRDefault="00000000" w:rsidRPr="00000000" w14:paraId="0000037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E">
            <w:pPr>
              <w:rPr>
                <w:rFonts w:ascii="Calibri" w:cs="Calibri" w:eastAsia="Calibri" w:hAnsi="Calibri"/>
                <w:sz w:val="20"/>
                <w:szCs w:val="20"/>
              </w:rPr>
            </w:pPr>
            <w:r w:rsidDel="00000000" w:rsidR="00000000" w:rsidRPr="00000000">
              <w:rPr>
                <w:rtl w:val="0"/>
              </w:rPr>
            </w:r>
          </w:p>
        </w:tc>
        <w:tc>
          <w:tcPr>
            <w:gridSpan w:val="2"/>
            <w:vMerge w:val="restart"/>
            <w:tcBorders>
              <w:bottom w:color="000000" w:space="0" w:sz="4" w:val="single"/>
            </w:tcBorders>
          </w:tcPr>
          <w:p w:rsidR="00000000" w:rsidDel="00000000" w:rsidP="00000000" w:rsidRDefault="00000000" w:rsidRPr="00000000" w14:paraId="0000037F">
            <w:pP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General fund</w:t>
            </w:r>
            <w:r w:rsidDel="00000000" w:rsidR="00000000" w:rsidRPr="00000000">
              <w:rPr>
                <w:rtl w:val="0"/>
              </w:rPr>
            </w:r>
          </w:p>
          <w:p w:rsidR="00000000" w:rsidDel="00000000" w:rsidP="00000000" w:rsidRDefault="00000000" w:rsidRPr="00000000" w14:paraId="0000038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1">
            <w:pP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Title 1 funds</w:t>
            </w:r>
            <w:r w:rsidDel="00000000" w:rsidR="00000000" w:rsidRPr="00000000">
              <w:rPr>
                <w:rtl w:val="0"/>
              </w:rPr>
            </w:r>
          </w:p>
          <w:p w:rsidR="00000000" w:rsidDel="00000000" w:rsidP="00000000" w:rsidRDefault="00000000" w:rsidRPr="00000000" w14:paraId="0000038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3">
            <w:pP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SBDM funds</w:t>
            </w:r>
            <w:r w:rsidDel="00000000" w:rsidR="00000000" w:rsidRPr="00000000">
              <w:rPr>
                <w:rtl w:val="0"/>
              </w:rPr>
            </w:r>
          </w:p>
          <w:p w:rsidR="00000000" w:rsidDel="00000000" w:rsidP="00000000" w:rsidRDefault="00000000" w:rsidRPr="00000000" w14:paraId="0000038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5">
            <w:pP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KyCL Grant</w:t>
            </w:r>
            <w:r w:rsidDel="00000000" w:rsidR="00000000" w:rsidRPr="00000000">
              <w:rPr>
                <w:rtl w:val="0"/>
              </w:rPr>
            </w:r>
          </w:p>
          <w:p w:rsidR="00000000" w:rsidDel="00000000" w:rsidP="00000000" w:rsidRDefault="00000000" w:rsidRPr="00000000" w14:paraId="0000038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7">
            <w:pP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ESS</w:t>
            </w:r>
            <w:r w:rsidDel="00000000" w:rsidR="00000000" w:rsidRPr="00000000">
              <w:rPr>
                <w:rtl w:val="0"/>
              </w:rPr>
            </w:r>
          </w:p>
          <w:p w:rsidR="00000000" w:rsidDel="00000000" w:rsidP="00000000" w:rsidRDefault="00000000" w:rsidRPr="00000000" w14:paraId="0000038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9">
            <w:pP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FRYSC</w:t>
            </w:r>
            <w:r w:rsidDel="00000000" w:rsidR="00000000" w:rsidRPr="00000000">
              <w:rPr>
                <w:rtl w:val="0"/>
              </w:rPr>
            </w:r>
          </w:p>
          <w:p w:rsidR="00000000" w:rsidDel="00000000" w:rsidP="00000000" w:rsidRDefault="00000000" w:rsidRPr="00000000" w14:paraId="0000038A">
            <w:pPr>
              <w:rPr>
                <w:rFonts w:ascii="Calibri" w:cs="Calibri" w:eastAsia="Calibri" w:hAnsi="Calibri"/>
                <w:sz w:val="20"/>
                <w:szCs w:val="20"/>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Objective 3:</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Sr. High</w:t>
            </w:r>
          </w:p>
          <w:p w:rsidR="00000000" w:rsidDel="00000000" w:rsidP="00000000" w:rsidRDefault="00000000" w:rsidRPr="00000000" w14:paraId="0000038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May 2023, decrease the number of students that think </w:t>
            </w:r>
            <w:r w:rsidDel="00000000" w:rsidR="00000000" w:rsidRPr="00000000">
              <w:rPr>
                <w:rFonts w:ascii="Calibri" w:cs="Calibri" w:eastAsia="Calibri" w:hAnsi="Calibri"/>
                <w:i w:val="1"/>
                <w:sz w:val="20"/>
                <w:szCs w:val="20"/>
                <w:rtl w:val="0"/>
              </w:rPr>
              <w:t xml:space="preserve">bullying is a major problem for our school </w:t>
            </w:r>
            <w:r w:rsidDel="00000000" w:rsidR="00000000" w:rsidRPr="00000000">
              <w:rPr>
                <w:rFonts w:ascii="Calibri" w:cs="Calibri" w:eastAsia="Calibri" w:hAnsi="Calibri"/>
                <w:sz w:val="20"/>
                <w:szCs w:val="20"/>
                <w:rtl w:val="0"/>
              </w:rPr>
              <w:t xml:space="preserve">from 43% to 20%</w:t>
            </w:r>
          </w:p>
          <w:p w:rsidR="00000000" w:rsidDel="00000000" w:rsidP="00000000" w:rsidRDefault="00000000" w:rsidRPr="00000000" w14:paraId="0000038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9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May 2023, decrease the number of students that </w:t>
            </w:r>
            <w:r w:rsidDel="00000000" w:rsidR="00000000" w:rsidRPr="00000000">
              <w:rPr>
                <w:rFonts w:ascii="Calibri" w:cs="Calibri" w:eastAsia="Calibri" w:hAnsi="Calibri"/>
                <w:i w:val="1"/>
                <w:sz w:val="20"/>
                <w:szCs w:val="20"/>
                <w:rtl w:val="0"/>
              </w:rPr>
              <w:t xml:space="preserve">believe students from this school don’t respect each other’s differences</w:t>
            </w:r>
            <w:r w:rsidDel="00000000" w:rsidR="00000000" w:rsidRPr="00000000">
              <w:rPr>
                <w:rFonts w:ascii="Calibri" w:cs="Calibri" w:eastAsia="Calibri" w:hAnsi="Calibri"/>
                <w:sz w:val="20"/>
                <w:szCs w:val="20"/>
                <w:rtl w:val="0"/>
              </w:rPr>
              <w:t xml:space="preserve"> from 43% to 20%</w:t>
            </w:r>
          </w:p>
        </w:tc>
        <w:tc>
          <w:tcPr>
            <w:vMerge w:val="continue"/>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392">
            <w:pPr>
              <w:rPr>
                <w:rFonts w:ascii="Calibri" w:cs="Calibri" w:eastAsia="Calibri" w:hAnsi="Calibri"/>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393">
            <w:pPr>
              <w:rPr>
                <w:rFonts w:ascii="Calibri" w:cs="Calibri" w:eastAsia="Calibri" w:hAnsi="Calibri"/>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394">
            <w:pPr>
              <w:rPr>
                <w:rFonts w:ascii="Calibri" w:cs="Calibri" w:eastAsia="Calibri" w:hAnsi="Calibri"/>
              </w:rPr>
            </w:pPr>
            <w:r w:rsidDel="00000000" w:rsidR="00000000" w:rsidRPr="00000000">
              <w:rPr>
                <w:rtl w:val="0"/>
              </w:rPr>
            </w:r>
          </w:p>
        </w:tc>
        <w:tc>
          <w:tcPr>
            <w:gridSpan w:val="2"/>
            <w:vMerge w:val="continue"/>
            <w:tcBorders>
              <w:bottom w:color="000000" w:space="0" w:sz="4" w:val="single"/>
            </w:tcBorders>
          </w:tcPr>
          <w:p w:rsidR="00000000" w:rsidDel="00000000" w:rsidP="00000000" w:rsidRDefault="00000000" w:rsidRPr="00000000" w14:paraId="00000395">
            <w:pPr>
              <w:widowControl w:val="0"/>
              <w:spacing w:line="276" w:lineRule="auto"/>
              <w:rPr>
                <w:rFonts w:ascii="Calibri" w:cs="Calibri" w:eastAsia="Calibri" w:hAnsi="Calibri"/>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397">
            <w:pPr>
              <w:spacing w:after="0" w:before="0" w:line="240" w:lineRule="auto"/>
              <w:ind w:left="0" w:firstLine="0"/>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398">
            <w:pPr>
              <w:spacing w:after="0" w:before="0" w:line="240" w:lineRule="auto"/>
              <w:ind w:left="0" w:firstLine="0"/>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9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Counseling Groups:</w:t>
            </w:r>
          </w:p>
          <w:p w:rsidR="00000000" w:rsidDel="00000000" w:rsidP="00000000" w:rsidRDefault="00000000" w:rsidRPr="00000000" w14:paraId="0000039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6-8 </w:t>
            </w:r>
            <w:r w:rsidDel="00000000" w:rsidR="00000000" w:rsidRPr="00000000">
              <w:rPr>
                <w:rFonts w:ascii="Calibri" w:cs="Calibri" w:eastAsia="Calibri" w:hAnsi="Calibri"/>
                <w:sz w:val="20"/>
                <w:szCs w:val="20"/>
                <w:rtl w:val="0"/>
              </w:rPr>
              <w:t xml:space="preserve">counselor</w:t>
            </w:r>
            <w:r w:rsidDel="00000000" w:rsidR="00000000" w:rsidRPr="00000000">
              <w:rPr>
                <w:rFonts w:ascii="Calibri" w:cs="Calibri" w:eastAsia="Calibri" w:hAnsi="Calibri"/>
                <w:sz w:val="20"/>
                <w:szCs w:val="20"/>
                <w:rtl w:val="0"/>
              </w:rPr>
              <w:t xml:space="preserve"> will provide classroom guidance for dealing with these types of social issues. </w:t>
            </w:r>
          </w:p>
          <w:p w:rsidR="00000000" w:rsidDel="00000000" w:rsidP="00000000" w:rsidRDefault="00000000" w:rsidRPr="00000000" w14:paraId="0000039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9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Lessons will be geared towards appropriate age-leveled scaffolding and provide opportunities for authentic conversations to occur.</w:t>
            </w:r>
          </w:p>
          <w:p w:rsidR="00000000" w:rsidDel="00000000" w:rsidP="00000000" w:rsidRDefault="00000000" w:rsidRPr="00000000" w14:paraId="0000039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9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Panorama:</w:t>
            </w:r>
          </w:p>
          <w:p w:rsidR="00000000" w:rsidDel="00000000" w:rsidP="00000000" w:rsidRDefault="00000000" w:rsidRPr="00000000" w14:paraId="0000039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Panorama is a new SEL platform that will be used to help us gather data on students' social emotional learning (SEL), the process of developing key skills for academic and life success. The survey asks questions about several research-based categories: perseverance, self-management, self-efficacy, and social awareness.</w:t>
            </w:r>
          </w:p>
          <w:p w:rsidR="00000000" w:rsidDel="00000000" w:rsidP="00000000" w:rsidRDefault="00000000" w:rsidRPr="00000000" w14:paraId="000003A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A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Source of Strength</w:t>
            </w:r>
          </w:p>
          <w:p w:rsidR="00000000" w:rsidDel="00000000" w:rsidP="00000000" w:rsidRDefault="00000000" w:rsidRPr="00000000" w14:paraId="000003A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A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PBIS:</w:t>
            </w:r>
          </w:p>
          <w:p w:rsidR="00000000" w:rsidDel="00000000" w:rsidP="00000000" w:rsidRDefault="00000000" w:rsidRPr="00000000" w14:paraId="000003A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PBIS team holds monthly meetings to analyze data and make informed decisions about addressing behaviors in the school. The team also plans and facilitates school-wide reward systems and celebrations. </w:t>
            </w:r>
          </w:p>
          <w:p w:rsidR="00000000" w:rsidDel="00000000" w:rsidP="00000000" w:rsidRDefault="00000000" w:rsidRPr="00000000" w14:paraId="000003A5">
            <w:pPr>
              <w:rPr>
                <w:rFonts w:ascii="Calibri" w:cs="Calibri" w:eastAsia="Calibri" w:hAnsi="Calibri"/>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A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Counseling Groups</w:t>
            </w:r>
          </w:p>
          <w:p w:rsidR="00000000" w:rsidDel="00000000" w:rsidP="00000000" w:rsidRDefault="00000000" w:rsidRPr="00000000" w14:paraId="000003A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A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Panorama</w:t>
            </w:r>
          </w:p>
          <w:p w:rsidR="00000000" w:rsidDel="00000000" w:rsidP="00000000" w:rsidRDefault="00000000" w:rsidRPr="00000000" w14:paraId="000003A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A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Second Step</w:t>
            </w:r>
          </w:p>
          <w:p w:rsidR="00000000" w:rsidDel="00000000" w:rsidP="00000000" w:rsidRDefault="00000000" w:rsidRPr="00000000" w14:paraId="000003A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PBIS</w:t>
            </w:r>
          </w:p>
          <w:p w:rsidR="00000000" w:rsidDel="00000000" w:rsidP="00000000" w:rsidRDefault="00000000" w:rsidRPr="00000000" w14:paraId="000003A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Sources of Strength</w:t>
            </w:r>
          </w:p>
        </w:tc>
        <w:tc>
          <w:tcPr>
            <w:tcBorders>
              <w:bottom w:color="000000" w:space="0" w:sz="4" w:val="single"/>
            </w:tcBorders>
          </w:tcPr>
          <w:p w:rsidR="00000000" w:rsidDel="00000000" w:rsidP="00000000" w:rsidRDefault="00000000" w:rsidRPr="00000000" w14:paraId="000003A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Panorama Survey Results (Quarterly)</w:t>
            </w:r>
          </w:p>
          <w:p w:rsidR="00000000" w:rsidDel="00000000" w:rsidP="00000000" w:rsidRDefault="00000000" w:rsidRPr="00000000" w14:paraId="000003B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Counseling Referrals (Monthly)</w:t>
            </w:r>
          </w:p>
          <w:p w:rsidR="00000000" w:rsidDel="00000000" w:rsidP="00000000" w:rsidRDefault="00000000" w:rsidRPr="00000000" w14:paraId="000003B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PBIS Behavior Data (Monthly)</w:t>
            </w:r>
          </w:p>
          <w:p w:rsidR="00000000" w:rsidDel="00000000" w:rsidP="00000000" w:rsidRDefault="00000000" w:rsidRPr="00000000" w14:paraId="000003B4">
            <w:pPr>
              <w:rPr>
                <w:rFonts w:ascii="Calibri" w:cs="Calibri" w:eastAsia="Calibri" w:hAnsi="Calibri"/>
                <w:sz w:val="20"/>
                <w:szCs w:val="20"/>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3B5">
            <w:pP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General fund</w:t>
            </w:r>
            <w:r w:rsidDel="00000000" w:rsidR="00000000" w:rsidRPr="00000000">
              <w:rPr>
                <w:rtl w:val="0"/>
              </w:rPr>
            </w:r>
          </w:p>
          <w:p w:rsidR="00000000" w:rsidDel="00000000" w:rsidP="00000000" w:rsidRDefault="00000000" w:rsidRPr="00000000" w14:paraId="000003B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7">
            <w:pP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Title 1 funds</w:t>
            </w:r>
            <w:r w:rsidDel="00000000" w:rsidR="00000000" w:rsidRPr="00000000">
              <w:rPr>
                <w:rtl w:val="0"/>
              </w:rPr>
            </w:r>
          </w:p>
          <w:p w:rsidR="00000000" w:rsidDel="00000000" w:rsidP="00000000" w:rsidRDefault="00000000" w:rsidRPr="00000000" w14:paraId="000003B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9">
            <w:pP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SBDM funds</w:t>
            </w:r>
            <w:r w:rsidDel="00000000" w:rsidR="00000000" w:rsidRPr="00000000">
              <w:rPr>
                <w:rtl w:val="0"/>
              </w:rPr>
            </w:r>
          </w:p>
          <w:p w:rsidR="00000000" w:rsidDel="00000000" w:rsidP="00000000" w:rsidRDefault="00000000" w:rsidRPr="00000000" w14:paraId="000003B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B">
            <w:pP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KyCL Grant</w:t>
            </w:r>
            <w:r w:rsidDel="00000000" w:rsidR="00000000" w:rsidRPr="00000000">
              <w:rPr>
                <w:rtl w:val="0"/>
              </w:rPr>
            </w:r>
          </w:p>
          <w:p w:rsidR="00000000" w:rsidDel="00000000" w:rsidP="00000000" w:rsidRDefault="00000000" w:rsidRPr="00000000" w14:paraId="000003B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D">
            <w:pP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ESS</w:t>
            </w:r>
            <w:r w:rsidDel="00000000" w:rsidR="00000000" w:rsidRPr="00000000">
              <w:rPr>
                <w:rtl w:val="0"/>
              </w:rPr>
            </w:r>
          </w:p>
          <w:p w:rsidR="00000000" w:rsidDel="00000000" w:rsidP="00000000" w:rsidRDefault="00000000" w:rsidRPr="00000000" w14:paraId="000003B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F">
            <w:pP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FRYSC</w:t>
            </w:r>
            <w:r w:rsidDel="00000000" w:rsidR="00000000" w:rsidRPr="00000000">
              <w:rPr>
                <w:rtl w:val="0"/>
              </w:rPr>
            </w:r>
          </w:p>
          <w:p w:rsidR="00000000" w:rsidDel="00000000" w:rsidP="00000000" w:rsidRDefault="00000000" w:rsidRPr="00000000" w14:paraId="000003C0">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3C2">
      <w:pPr>
        <w:tabs>
          <w:tab w:val="left" w:leader="none" w:pos="17145"/>
        </w:tabs>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3C3">
      <w:pPr>
        <w:rPr>
          <w:rFonts w:ascii="Calibri" w:cs="Calibri" w:eastAsia="Calibri" w:hAnsi="Calibri"/>
          <w:color w:val="0070c0"/>
        </w:rPr>
      </w:pPr>
      <w:r w:rsidDel="00000000" w:rsidR="00000000" w:rsidRPr="00000000">
        <w:rPr>
          <w:rFonts w:ascii="Calibri" w:cs="Calibri" w:eastAsia="Calibri" w:hAnsi="Calibri"/>
          <w:b w:val="1"/>
          <w:color w:val="0070c0"/>
          <w:rtl w:val="0"/>
        </w:rPr>
        <w:t xml:space="preserve">6: Postsecondary Readiness</w:t>
      </w:r>
      <w:r w:rsidDel="00000000" w:rsidR="00000000" w:rsidRPr="00000000">
        <w:rPr>
          <w:rtl w:val="0"/>
        </w:rPr>
      </w:r>
    </w:p>
    <w:p w:rsidR="00000000" w:rsidDel="00000000" w:rsidP="00000000" w:rsidRDefault="00000000" w:rsidRPr="00000000" w14:paraId="000003C4">
      <w:pPr>
        <w:pStyle w:val="Heading2"/>
        <w:spacing w:before="0" w:lineRule="auto"/>
        <w:rPr>
          <w:rFonts w:ascii="Calibri" w:cs="Calibri" w:eastAsia="Calibri" w:hAnsi="Calibri"/>
          <w:sz w:val="24"/>
          <w:szCs w:val="24"/>
        </w:rPr>
      </w:pPr>
      <w:r w:rsidDel="00000000" w:rsidR="00000000" w:rsidRPr="00000000">
        <w:rPr>
          <w:rtl w:val="0"/>
        </w:rPr>
      </w:r>
    </w:p>
    <w:tbl>
      <w:tblPr>
        <w:tblStyle w:val="Table6"/>
        <w:tblW w:w="129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5"/>
        <w:gridCol w:w="1710"/>
        <w:gridCol w:w="4590"/>
        <w:gridCol w:w="1890"/>
        <w:gridCol w:w="1515"/>
        <w:gridCol w:w="1440"/>
        <w:gridCol w:w="105"/>
        <w:tblGridChange w:id="0">
          <w:tblGrid>
            <w:gridCol w:w="1725"/>
            <w:gridCol w:w="1710"/>
            <w:gridCol w:w="4590"/>
            <w:gridCol w:w="1890"/>
            <w:gridCol w:w="1515"/>
            <w:gridCol w:w="1440"/>
            <w:gridCol w:w="105"/>
          </w:tblGrid>
        </w:tblGridChange>
      </w:tblGrid>
      <w:tr>
        <w:trPr>
          <w:cantSplit w:val="0"/>
          <w:trHeight w:val="664" w:hRule="atLeast"/>
          <w:tblHeader w:val="1"/>
        </w:trPr>
        <w:tc>
          <w:tcPr>
            <w:gridSpan w:val="6"/>
            <w:tcBorders>
              <w:top w:color="000000" w:space="0" w:sz="8" w:val="single"/>
            </w:tcBorders>
          </w:tcPr>
          <w:p w:rsidR="00000000" w:rsidDel="00000000" w:rsidP="00000000" w:rsidRDefault="00000000" w:rsidRPr="00000000" w14:paraId="000003C5">
            <w:pPr>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Goal 6 (State your postsecondary goal 1yr/3yr):  By May 2023, the percentage of students who are Postsecondary Ready will increase from 94.6 to 95.0/105.0.</w:t>
            </w:r>
          </w:p>
        </w:tc>
      </w:tr>
      <w:tr>
        <w:trPr>
          <w:cantSplit w:val="0"/>
          <w:tblHeader w:val="1"/>
        </w:trPr>
        <w:tc>
          <w:tcPr>
            <w:shd w:fill="bfbfbf" w:val="clear"/>
          </w:tcPr>
          <w:p w:rsidR="00000000" w:rsidDel="00000000" w:rsidP="00000000" w:rsidRDefault="00000000" w:rsidRPr="00000000" w14:paraId="000003CB">
            <w:pPr>
              <w:tabs>
                <w:tab w:val="center" w:leader="none" w:pos="1451"/>
                <w:tab w:val="right" w:leader="none" w:pos="2902"/>
              </w:tabs>
              <w:rPr>
                <w:rFonts w:ascii="Calibri" w:cs="Calibri" w:eastAsia="Calibri" w:hAnsi="Calibri"/>
                <w:b w:val="1"/>
              </w:rPr>
            </w:pPr>
            <w:r w:rsidDel="00000000" w:rsidR="00000000" w:rsidRPr="00000000">
              <w:rPr>
                <w:rFonts w:ascii="Calibri" w:cs="Calibri" w:eastAsia="Calibri" w:hAnsi="Calibri"/>
                <w:b w:val="1"/>
                <w:rtl w:val="0"/>
              </w:rPr>
              <w:tab/>
              <w:t xml:space="preserve">Objective</w:t>
              <w:tab/>
            </w:r>
          </w:p>
        </w:tc>
        <w:tc>
          <w:tcPr>
            <w:shd w:fill="bfbfbf" w:val="clear"/>
          </w:tcPr>
          <w:p w:rsidR="00000000" w:rsidDel="00000000" w:rsidP="00000000" w:rsidRDefault="00000000" w:rsidRPr="00000000" w14:paraId="000003CC">
            <w:pPr>
              <w:jc w:val="center"/>
              <w:rPr>
                <w:rFonts w:ascii="Calibri" w:cs="Calibri" w:eastAsia="Calibri" w:hAnsi="Calibri"/>
                <w:b w:val="1"/>
              </w:rPr>
            </w:pPr>
            <w:r w:rsidDel="00000000" w:rsidR="00000000" w:rsidRPr="00000000">
              <w:rPr>
                <w:rFonts w:ascii="Calibri" w:cs="Calibri" w:eastAsia="Calibri" w:hAnsi="Calibri"/>
                <w:b w:val="1"/>
                <w:rtl w:val="0"/>
              </w:rPr>
              <w:t xml:space="preserve">Strategy</w:t>
            </w:r>
          </w:p>
        </w:tc>
        <w:tc>
          <w:tcPr>
            <w:shd w:fill="bfbfbf" w:val="clear"/>
          </w:tcPr>
          <w:p w:rsidR="00000000" w:rsidDel="00000000" w:rsidP="00000000" w:rsidRDefault="00000000" w:rsidRPr="00000000" w14:paraId="000003CD">
            <w:pPr>
              <w:jc w:val="center"/>
              <w:rPr>
                <w:rFonts w:ascii="Calibri" w:cs="Calibri" w:eastAsia="Calibri" w:hAnsi="Calibri"/>
                <w:b w:val="1"/>
              </w:rPr>
            </w:pPr>
            <w:r w:rsidDel="00000000" w:rsidR="00000000" w:rsidRPr="00000000">
              <w:rPr>
                <w:rFonts w:ascii="Calibri" w:cs="Calibri" w:eastAsia="Calibri" w:hAnsi="Calibri"/>
                <w:b w:val="1"/>
                <w:rtl w:val="0"/>
              </w:rPr>
              <w:t xml:space="preserve">Activities </w:t>
            </w:r>
          </w:p>
        </w:tc>
        <w:tc>
          <w:tcPr>
            <w:shd w:fill="bfbfbf" w:val="clear"/>
          </w:tcPr>
          <w:p w:rsidR="00000000" w:rsidDel="00000000" w:rsidP="00000000" w:rsidRDefault="00000000" w:rsidRPr="00000000" w14:paraId="000003CE">
            <w:pPr>
              <w:jc w:val="center"/>
              <w:rPr>
                <w:rFonts w:ascii="Calibri" w:cs="Calibri" w:eastAsia="Calibri" w:hAnsi="Calibri"/>
                <w:b w:val="1"/>
              </w:rPr>
            </w:pPr>
            <w:r w:rsidDel="00000000" w:rsidR="00000000" w:rsidRPr="00000000">
              <w:rPr>
                <w:rFonts w:ascii="Calibri" w:cs="Calibri" w:eastAsia="Calibri" w:hAnsi="Calibri"/>
                <w:b w:val="1"/>
                <w:rtl w:val="0"/>
              </w:rPr>
              <w:t xml:space="preserve">Measure of Success</w:t>
            </w:r>
          </w:p>
        </w:tc>
        <w:tc>
          <w:tcPr>
            <w:shd w:fill="bfbfbf" w:val="clear"/>
          </w:tcPr>
          <w:p w:rsidR="00000000" w:rsidDel="00000000" w:rsidP="00000000" w:rsidRDefault="00000000" w:rsidRPr="00000000" w14:paraId="000003CF">
            <w:pPr>
              <w:jc w:val="center"/>
              <w:rPr>
                <w:rFonts w:ascii="Calibri" w:cs="Calibri" w:eastAsia="Calibri" w:hAnsi="Calibri"/>
                <w:b w:val="1"/>
              </w:rPr>
            </w:pPr>
            <w:r w:rsidDel="00000000" w:rsidR="00000000" w:rsidRPr="00000000">
              <w:rPr>
                <w:rFonts w:ascii="Calibri" w:cs="Calibri" w:eastAsia="Calibri" w:hAnsi="Calibri"/>
                <w:b w:val="1"/>
                <w:rtl w:val="0"/>
              </w:rPr>
              <w:t xml:space="preserve">Progress Monitoring </w:t>
            </w:r>
          </w:p>
        </w:tc>
        <w:tc>
          <w:tcPr>
            <w:gridSpan w:val="2"/>
            <w:shd w:fill="bfbfbf" w:val="clear"/>
          </w:tcPr>
          <w:p w:rsidR="00000000" w:rsidDel="00000000" w:rsidP="00000000" w:rsidRDefault="00000000" w:rsidRPr="00000000" w14:paraId="000003D0">
            <w:pPr>
              <w:jc w:val="center"/>
              <w:rPr>
                <w:rFonts w:ascii="Calibri" w:cs="Calibri" w:eastAsia="Calibri" w:hAnsi="Calibri"/>
                <w:b w:val="1"/>
              </w:rPr>
            </w:pPr>
            <w:r w:rsidDel="00000000" w:rsidR="00000000" w:rsidRPr="00000000">
              <w:rPr>
                <w:rFonts w:ascii="Calibri" w:cs="Calibri" w:eastAsia="Calibri" w:hAnsi="Calibri"/>
                <w:b w:val="1"/>
                <w:rtl w:val="0"/>
              </w:rPr>
              <w:t xml:space="preserve">Funding</w:t>
            </w:r>
          </w:p>
        </w:tc>
      </w:tr>
      <w:tr>
        <w:trPr>
          <w:cantSplit w:val="0"/>
          <w:trHeight w:val="240" w:hRule="atLeast"/>
          <w:tblHeader w:val="0"/>
        </w:trPr>
        <w:tc>
          <w:tcPr/>
          <w:p w:rsidR="00000000" w:rsidDel="00000000" w:rsidP="00000000" w:rsidRDefault="00000000" w:rsidRPr="00000000" w14:paraId="000003D2">
            <w:pPr>
              <w:rPr>
                <w:rFonts w:ascii="Calibri" w:cs="Calibri" w:eastAsia="Calibri" w:hAnsi="Calibri"/>
              </w:rPr>
            </w:pPr>
            <w:r w:rsidDel="00000000" w:rsidR="00000000" w:rsidRPr="00000000">
              <w:rPr>
                <w:rFonts w:ascii="Calibri" w:cs="Calibri" w:eastAsia="Calibri" w:hAnsi="Calibri"/>
                <w:rtl w:val="0"/>
              </w:rPr>
              <w:t xml:space="preserve">Objective 1:</w:t>
            </w:r>
          </w:p>
          <w:p w:rsidR="00000000" w:rsidDel="00000000" w:rsidP="00000000" w:rsidRDefault="00000000" w:rsidRPr="00000000" w14:paraId="000003D3">
            <w:pPr>
              <w:rPr>
                <w:rFonts w:ascii="Calibri" w:cs="Calibri" w:eastAsia="Calibri" w:hAnsi="Calibri"/>
              </w:rPr>
            </w:pPr>
            <w:r w:rsidDel="00000000" w:rsidR="00000000" w:rsidRPr="00000000">
              <w:rPr>
                <w:rFonts w:ascii="Calibri" w:cs="Calibri" w:eastAsia="Calibri" w:hAnsi="Calibri"/>
                <w:rtl w:val="0"/>
              </w:rPr>
              <w:t xml:space="preserve">Sr. High</w:t>
            </w:r>
          </w:p>
          <w:p w:rsidR="00000000" w:rsidDel="00000000" w:rsidP="00000000" w:rsidRDefault="00000000" w:rsidRPr="00000000" w14:paraId="000003D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identified as Postsecondary Ready will increase from 94.6% to 95% by May 2023</w:t>
            </w:r>
          </w:p>
        </w:tc>
        <w:tc>
          <w:tcPr/>
          <w:p w:rsidR="00000000" w:rsidDel="00000000" w:rsidP="00000000" w:rsidRDefault="00000000" w:rsidRPr="00000000" w14:paraId="000003D5">
            <w:pPr>
              <w:shd w:fill="ffffff" w:val="clear"/>
              <w:spacing w:after="160" w:lineRule="auto"/>
              <w:ind w:left="90" w:firstLine="0"/>
              <w:rPr>
                <w:rFonts w:ascii="Calibri" w:cs="Calibri" w:eastAsia="Calibri" w:hAnsi="Calibri"/>
              </w:rPr>
            </w:pPr>
            <w:r w:rsidDel="00000000" w:rsidR="00000000" w:rsidRPr="00000000">
              <w:rPr>
                <w:rtl w:val="0"/>
              </w:rPr>
            </w:r>
          </w:p>
          <w:p w:rsidR="00000000" w:rsidDel="00000000" w:rsidP="00000000" w:rsidRDefault="00000000" w:rsidRPr="00000000" w14:paraId="000003D6">
            <w:pPr>
              <w:shd w:fill="ffffff" w:val="clear"/>
              <w:spacing w:after="160" w:lineRule="auto"/>
              <w:ind w:left="0" w:firstLine="0"/>
              <w:rPr>
                <w:rFonts w:ascii="Arial" w:cs="Arial" w:eastAsia="Arial" w:hAnsi="Arial"/>
                <w:color w:val="1155cc"/>
                <w:sz w:val="18"/>
                <w:szCs w:val="18"/>
              </w:rPr>
            </w:pPr>
            <w:hyperlink r:id="rId16">
              <w:r w:rsidDel="00000000" w:rsidR="00000000" w:rsidRPr="00000000">
                <w:rPr>
                  <w:rFonts w:ascii="Arial" w:cs="Arial" w:eastAsia="Arial" w:hAnsi="Arial"/>
                  <w:color w:val="1155cc"/>
                  <w:sz w:val="18"/>
                  <w:szCs w:val="18"/>
                  <w:rtl w:val="0"/>
                </w:rPr>
                <w:t xml:space="preserve">KCWP</w:t>
              </w:r>
            </w:hyperlink>
            <w:hyperlink r:id="rId17">
              <w:r w:rsidDel="00000000" w:rsidR="00000000" w:rsidRPr="00000000">
                <w:rPr>
                  <w:rFonts w:ascii="Arial" w:cs="Arial" w:eastAsia="Arial" w:hAnsi="Arial"/>
                  <w:color w:val="1155cc"/>
                  <w:sz w:val="18"/>
                  <w:szCs w:val="18"/>
                  <w:rtl w:val="0"/>
                </w:rPr>
                <w:t xml:space="preserve"> 6: Establishing Learning Culture and Environment</w:t>
              </w:r>
            </w:hyperlink>
            <w:r w:rsidDel="00000000" w:rsidR="00000000" w:rsidRPr="00000000">
              <w:rPr>
                <w:rtl w:val="0"/>
              </w:rPr>
            </w:r>
          </w:p>
          <w:p w:rsidR="00000000" w:rsidDel="00000000" w:rsidP="00000000" w:rsidRDefault="00000000" w:rsidRPr="00000000" w14:paraId="000003D7">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D8">
            <w:pPr>
              <w:rPr>
                <w:sz w:val="20"/>
                <w:szCs w:val="20"/>
              </w:rPr>
            </w:pPr>
            <w:r w:rsidDel="00000000" w:rsidR="00000000" w:rsidRPr="00000000">
              <w:rPr>
                <w:sz w:val="20"/>
                <w:szCs w:val="20"/>
                <w:rtl w:val="0"/>
              </w:rPr>
              <w:t xml:space="preserve">Students will have opportunities to attain career readiness through various ATC/CTE programs as identified in the ILP. </w:t>
            </w:r>
          </w:p>
          <w:p w:rsidR="00000000" w:rsidDel="00000000" w:rsidP="00000000" w:rsidRDefault="00000000" w:rsidRPr="00000000" w14:paraId="000003D9">
            <w:pPr>
              <w:rPr>
                <w:sz w:val="20"/>
                <w:szCs w:val="20"/>
              </w:rPr>
            </w:pPr>
            <w:r w:rsidDel="00000000" w:rsidR="00000000" w:rsidRPr="00000000">
              <w:rPr>
                <w:rtl w:val="0"/>
              </w:rPr>
            </w:r>
          </w:p>
          <w:p w:rsidR="00000000" w:rsidDel="00000000" w:rsidP="00000000" w:rsidRDefault="00000000" w:rsidRPr="00000000" w14:paraId="000003DA">
            <w:pPr>
              <w:rPr>
                <w:sz w:val="20"/>
                <w:szCs w:val="20"/>
              </w:rPr>
            </w:pPr>
            <w:r w:rsidDel="00000000" w:rsidR="00000000" w:rsidRPr="00000000">
              <w:rPr>
                <w:sz w:val="20"/>
                <w:szCs w:val="20"/>
                <w:rtl w:val="0"/>
              </w:rPr>
              <w:t xml:space="preserve">Students will have opportunities to attain academic readiness through dual credit offerings at various participating postsecondary institutions.</w:t>
            </w:r>
          </w:p>
          <w:p w:rsidR="00000000" w:rsidDel="00000000" w:rsidP="00000000" w:rsidRDefault="00000000" w:rsidRPr="00000000" w14:paraId="000003D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that have not </w:t>
            </w:r>
            <w:r w:rsidDel="00000000" w:rsidR="00000000" w:rsidRPr="00000000">
              <w:rPr>
                <w:rFonts w:ascii="Calibri" w:cs="Calibri" w:eastAsia="Calibri" w:hAnsi="Calibri"/>
                <w:sz w:val="20"/>
                <w:szCs w:val="20"/>
                <w:rtl w:val="0"/>
              </w:rPr>
              <w:t xml:space="preserve">met benchmark</w:t>
            </w:r>
            <w:r w:rsidDel="00000000" w:rsidR="00000000" w:rsidRPr="00000000">
              <w:rPr>
                <w:rFonts w:ascii="Calibri" w:cs="Calibri" w:eastAsia="Calibri" w:hAnsi="Calibri"/>
                <w:sz w:val="20"/>
                <w:szCs w:val="20"/>
                <w:rtl w:val="0"/>
              </w:rPr>
              <w:t xml:space="preserve"> will be enrolled in Transition Readiness courses for ELA/Math and will take the KYOTE exam to demonstrate readiness. </w:t>
            </w:r>
          </w:p>
        </w:tc>
        <w:tc>
          <w:tcPr>
            <w:tcBorders>
              <w:bottom w:color="000000" w:space="0" w:sz="4" w:val="single"/>
            </w:tcBorders>
          </w:tcPr>
          <w:p w:rsidR="00000000" w:rsidDel="00000000" w:rsidP="00000000" w:rsidRDefault="00000000" w:rsidRPr="00000000" w14:paraId="000003DD">
            <w:pPr>
              <w:rPr>
                <w:sz w:val="20"/>
                <w:szCs w:val="20"/>
              </w:rPr>
            </w:pPr>
            <w:r w:rsidDel="00000000" w:rsidR="00000000" w:rsidRPr="00000000">
              <w:rPr>
                <w:sz w:val="20"/>
                <w:szCs w:val="20"/>
                <w:rtl w:val="0"/>
              </w:rPr>
              <w:t xml:space="preserve">KYOTE exam will be facilitated for Transition Readiness</w:t>
            </w:r>
          </w:p>
          <w:p w:rsidR="00000000" w:rsidDel="00000000" w:rsidP="00000000" w:rsidRDefault="00000000" w:rsidRPr="00000000" w14:paraId="000003DE">
            <w:pPr>
              <w:rPr>
                <w:sz w:val="20"/>
                <w:szCs w:val="20"/>
              </w:rPr>
            </w:pPr>
            <w:r w:rsidDel="00000000" w:rsidR="00000000" w:rsidRPr="00000000">
              <w:rPr>
                <w:rtl w:val="0"/>
              </w:rPr>
            </w:r>
          </w:p>
          <w:p w:rsidR="00000000" w:rsidDel="00000000" w:rsidP="00000000" w:rsidRDefault="00000000" w:rsidRPr="00000000" w14:paraId="000003DF">
            <w:pPr>
              <w:rPr>
                <w:sz w:val="20"/>
                <w:szCs w:val="20"/>
              </w:rPr>
            </w:pPr>
            <w:r w:rsidDel="00000000" w:rsidR="00000000" w:rsidRPr="00000000">
              <w:rPr>
                <w:sz w:val="20"/>
                <w:szCs w:val="20"/>
                <w:rtl w:val="0"/>
              </w:rPr>
              <w:t xml:space="preserve">Students enrolled in a career pathway or have met standards for academic readiness.</w:t>
            </w:r>
          </w:p>
          <w:p w:rsidR="00000000" w:rsidDel="00000000" w:rsidP="00000000" w:rsidRDefault="00000000" w:rsidRPr="00000000" w14:paraId="000003E0">
            <w:pPr>
              <w:rPr>
                <w:sz w:val="20"/>
                <w:szCs w:val="20"/>
              </w:rPr>
            </w:pPr>
            <w:r w:rsidDel="00000000" w:rsidR="00000000" w:rsidRPr="00000000">
              <w:rPr>
                <w:rtl w:val="0"/>
              </w:rPr>
            </w:r>
          </w:p>
          <w:p w:rsidR="00000000" w:rsidDel="00000000" w:rsidP="00000000" w:rsidRDefault="00000000" w:rsidRPr="00000000" w14:paraId="000003E1">
            <w:pPr>
              <w:rPr>
                <w:rFonts w:ascii="Calibri" w:cs="Calibri" w:eastAsia="Calibri" w:hAnsi="Calibri"/>
                <w:sz w:val="20"/>
                <w:szCs w:val="20"/>
              </w:rPr>
            </w:pPr>
            <w:r w:rsidDel="00000000" w:rsidR="00000000" w:rsidRPr="00000000">
              <w:rPr>
                <w:sz w:val="20"/>
                <w:szCs w:val="20"/>
                <w:rtl w:val="0"/>
              </w:rPr>
              <w:t xml:space="preserve">Students who are not academic ready (via ACT) are enrolled in dual credit classes in order to attain academic readiness.</w:t>
            </w:r>
            <w:r w:rsidDel="00000000" w:rsidR="00000000" w:rsidRPr="00000000">
              <w:rPr>
                <w:rtl w:val="0"/>
              </w:rPr>
            </w:r>
          </w:p>
        </w:tc>
        <w:tc>
          <w:tcPr>
            <w:tcBorders>
              <w:bottom w:color="000000" w:space="0" w:sz="4" w:val="single"/>
            </w:tcBorders>
          </w:tcPr>
          <w:p w:rsidR="00000000" w:rsidDel="00000000" w:rsidP="00000000" w:rsidRDefault="00000000" w:rsidRPr="00000000" w14:paraId="000003E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CTE/TEDS</w:t>
            </w:r>
          </w:p>
          <w:p w:rsidR="00000000" w:rsidDel="00000000" w:rsidP="00000000" w:rsidRDefault="00000000" w:rsidRPr="00000000" w14:paraId="000003E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E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Infinite Campus</w:t>
            </w:r>
          </w:p>
          <w:p w:rsidR="00000000" w:rsidDel="00000000" w:rsidP="00000000" w:rsidRDefault="00000000" w:rsidRPr="00000000" w14:paraId="000003E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E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KYOTE</w:t>
            </w:r>
          </w:p>
          <w:p w:rsidR="00000000" w:rsidDel="00000000" w:rsidP="00000000" w:rsidRDefault="00000000" w:rsidRPr="00000000" w14:paraId="000003E7">
            <w:pPr>
              <w:rPr>
                <w:rFonts w:ascii="Calibri" w:cs="Calibri" w:eastAsia="Calibri" w:hAnsi="Calibri"/>
                <w:sz w:val="20"/>
                <w:szCs w:val="20"/>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3E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w:t>
            </w:r>
          </w:p>
        </w:tc>
      </w:tr>
    </w:tbl>
    <w:p w:rsidR="00000000" w:rsidDel="00000000" w:rsidP="00000000" w:rsidRDefault="00000000" w:rsidRPr="00000000" w14:paraId="000003EA">
      <w:pPr>
        <w:pStyle w:val="Heading2"/>
        <w:tabs>
          <w:tab w:val="left" w:leader="none" w:pos="255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EB">
      <w:pPr>
        <w:rPr>
          <w:rFonts w:ascii="Calibri" w:cs="Calibri" w:eastAsia="Calibri" w:hAnsi="Calibri"/>
          <w:b w:val="1"/>
          <w:color w:val="4f81bd"/>
        </w:rPr>
      </w:pPr>
      <w:r w:rsidDel="00000000" w:rsidR="00000000" w:rsidRPr="00000000">
        <w:br w:type="page"/>
      </w:r>
      <w:r w:rsidDel="00000000" w:rsidR="00000000" w:rsidRPr="00000000">
        <w:rPr>
          <w:rtl w:val="0"/>
        </w:rPr>
      </w:r>
    </w:p>
    <w:p w:rsidR="00000000" w:rsidDel="00000000" w:rsidP="00000000" w:rsidRDefault="00000000" w:rsidRPr="00000000" w14:paraId="000003EC">
      <w:pPr>
        <w:pStyle w:val="Heading2"/>
        <w:tabs>
          <w:tab w:val="left" w:leader="none" w:pos="2550"/>
        </w:tabs>
        <w:rPr>
          <w:rFonts w:ascii="Calibri" w:cs="Calibri" w:eastAsia="Calibri" w:hAnsi="Calibri"/>
          <w:sz w:val="24"/>
          <w:szCs w:val="24"/>
        </w:rPr>
      </w:pPr>
      <w:r w:rsidDel="00000000" w:rsidR="00000000" w:rsidRPr="00000000">
        <w:rPr>
          <w:rFonts w:ascii="Calibri" w:cs="Calibri" w:eastAsia="Calibri" w:hAnsi="Calibri"/>
          <w:color w:val="0070c0"/>
          <w:sz w:val="24"/>
          <w:szCs w:val="24"/>
          <w:rtl w:val="0"/>
        </w:rPr>
        <w:t xml:space="preserve">7: Graduation Rate</w:t>
      </w:r>
      <w:r w:rsidDel="00000000" w:rsidR="00000000" w:rsidRPr="00000000">
        <w:rPr>
          <w:rFonts w:ascii="Calibri" w:cs="Calibri" w:eastAsia="Calibri" w:hAnsi="Calibri"/>
          <w:sz w:val="24"/>
          <w:szCs w:val="24"/>
          <w:rtl w:val="0"/>
        </w:rPr>
        <w:tab/>
      </w:r>
    </w:p>
    <w:p w:rsidR="00000000" w:rsidDel="00000000" w:rsidP="00000000" w:rsidRDefault="00000000" w:rsidRPr="00000000" w14:paraId="000003ED">
      <w:pPr>
        <w:pStyle w:val="Heading2"/>
        <w:spacing w:before="0" w:lineRule="auto"/>
        <w:rPr>
          <w:rFonts w:ascii="Calibri" w:cs="Calibri" w:eastAsia="Calibri" w:hAnsi="Calibri"/>
          <w:sz w:val="24"/>
          <w:szCs w:val="24"/>
        </w:rPr>
      </w:pPr>
      <w:r w:rsidDel="00000000" w:rsidR="00000000" w:rsidRPr="00000000">
        <w:rPr>
          <w:rtl w:val="0"/>
        </w:rPr>
      </w:r>
    </w:p>
    <w:tbl>
      <w:tblPr>
        <w:tblStyle w:val="Table7"/>
        <w:tblW w:w="138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0"/>
        <w:gridCol w:w="1635"/>
        <w:gridCol w:w="5220"/>
        <w:gridCol w:w="2160"/>
        <w:gridCol w:w="1800"/>
        <w:gridCol w:w="1290"/>
        <w:gridCol w:w="105"/>
        <w:tblGridChange w:id="0">
          <w:tblGrid>
            <w:gridCol w:w="1650"/>
            <w:gridCol w:w="1635"/>
            <w:gridCol w:w="5220"/>
            <w:gridCol w:w="2160"/>
            <w:gridCol w:w="1800"/>
            <w:gridCol w:w="1290"/>
            <w:gridCol w:w="105"/>
          </w:tblGrid>
        </w:tblGridChange>
      </w:tblGrid>
      <w:tr>
        <w:trPr>
          <w:cantSplit w:val="0"/>
          <w:trHeight w:val="420" w:hRule="atLeast"/>
          <w:tblHeader w:val="1"/>
        </w:trPr>
        <w:tc>
          <w:tcPr>
            <w:gridSpan w:val="6"/>
            <w:tcBorders>
              <w:top w:color="000000" w:space="0" w:sz="8" w:val="single"/>
            </w:tcBorders>
          </w:tcPr>
          <w:p w:rsidR="00000000" w:rsidDel="00000000" w:rsidP="00000000" w:rsidRDefault="00000000" w:rsidRPr="00000000" w14:paraId="000003EE">
            <w:pPr>
              <w:rPr>
                <w:rFonts w:ascii="Calibri" w:cs="Calibri" w:eastAsia="Calibri" w:hAnsi="Calibri"/>
              </w:rPr>
            </w:pPr>
            <w:r w:rsidDel="00000000" w:rsidR="00000000" w:rsidRPr="00000000">
              <w:rPr>
                <w:rFonts w:ascii="Calibri" w:cs="Calibri" w:eastAsia="Calibri" w:hAnsi="Calibri"/>
                <w:rtl w:val="0"/>
              </w:rPr>
              <w:t xml:space="preserve">Goal 7 (State your graduation rate goal 1yr/3yr.):  By May 2023, the four year graduation rate will increase from 96.4 to 96.6/98.0.</w:t>
            </w:r>
          </w:p>
        </w:tc>
      </w:tr>
      <w:tr>
        <w:trPr>
          <w:cantSplit w:val="0"/>
          <w:tblHeader w:val="1"/>
        </w:trPr>
        <w:tc>
          <w:tcPr>
            <w:shd w:fill="bfbfbf" w:val="clear"/>
          </w:tcPr>
          <w:p w:rsidR="00000000" w:rsidDel="00000000" w:rsidP="00000000" w:rsidRDefault="00000000" w:rsidRPr="00000000" w14:paraId="000003F4">
            <w:pPr>
              <w:tabs>
                <w:tab w:val="center" w:leader="none" w:pos="1451"/>
                <w:tab w:val="right" w:leader="none" w:pos="2902"/>
              </w:tabs>
              <w:rPr>
                <w:rFonts w:ascii="Calibri" w:cs="Calibri" w:eastAsia="Calibri" w:hAnsi="Calibri"/>
                <w:b w:val="1"/>
              </w:rPr>
            </w:pPr>
            <w:r w:rsidDel="00000000" w:rsidR="00000000" w:rsidRPr="00000000">
              <w:rPr>
                <w:rFonts w:ascii="Calibri" w:cs="Calibri" w:eastAsia="Calibri" w:hAnsi="Calibri"/>
                <w:b w:val="1"/>
                <w:rtl w:val="0"/>
              </w:rPr>
              <w:tab/>
              <w:t xml:space="preserve">Objective</w:t>
              <w:tab/>
            </w:r>
          </w:p>
        </w:tc>
        <w:tc>
          <w:tcPr>
            <w:shd w:fill="bfbfbf" w:val="clear"/>
          </w:tcPr>
          <w:p w:rsidR="00000000" w:rsidDel="00000000" w:rsidP="00000000" w:rsidRDefault="00000000" w:rsidRPr="00000000" w14:paraId="000003F5">
            <w:pPr>
              <w:jc w:val="center"/>
              <w:rPr>
                <w:rFonts w:ascii="Calibri" w:cs="Calibri" w:eastAsia="Calibri" w:hAnsi="Calibri"/>
                <w:b w:val="1"/>
              </w:rPr>
            </w:pPr>
            <w:r w:rsidDel="00000000" w:rsidR="00000000" w:rsidRPr="00000000">
              <w:rPr>
                <w:rFonts w:ascii="Calibri" w:cs="Calibri" w:eastAsia="Calibri" w:hAnsi="Calibri"/>
                <w:b w:val="1"/>
                <w:rtl w:val="0"/>
              </w:rPr>
              <w:t xml:space="preserve">Strategy</w:t>
            </w:r>
          </w:p>
        </w:tc>
        <w:tc>
          <w:tcPr>
            <w:shd w:fill="bfbfbf" w:val="clear"/>
          </w:tcPr>
          <w:p w:rsidR="00000000" w:rsidDel="00000000" w:rsidP="00000000" w:rsidRDefault="00000000" w:rsidRPr="00000000" w14:paraId="000003F6">
            <w:pPr>
              <w:jc w:val="center"/>
              <w:rPr>
                <w:rFonts w:ascii="Calibri" w:cs="Calibri" w:eastAsia="Calibri" w:hAnsi="Calibri"/>
                <w:b w:val="1"/>
              </w:rPr>
            </w:pPr>
            <w:r w:rsidDel="00000000" w:rsidR="00000000" w:rsidRPr="00000000">
              <w:rPr>
                <w:rFonts w:ascii="Calibri" w:cs="Calibri" w:eastAsia="Calibri" w:hAnsi="Calibri"/>
                <w:b w:val="1"/>
                <w:rtl w:val="0"/>
              </w:rPr>
              <w:t xml:space="preserve">Activities </w:t>
            </w:r>
          </w:p>
        </w:tc>
        <w:tc>
          <w:tcPr>
            <w:shd w:fill="bfbfbf" w:val="clear"/>
          </w:tcPr>
          <w:p w:rsidR="00000000" w:rsidDel="00000000" w:rsidP="00000000" w:rsidRDefault="00000000" w:rsidRPr="00000000" w14:paraId="000003F7">
            <w:pPr>
              <w:jc w:val="center"/>
              <w:rPr>
                <w:rFonts w:ascii="Calibri" w:cs="Calibri" w:eastAsia="Calibri" w:hAnsi="Calibri"/>
                <w:b w:val="1"/>
              </w:rPr>
            </w:pPr>
            <w:r w:rsidDel="00000000" w:rsidR="00000000" w:rsidRPr="00000000">
              <w:rPr>
                <w:rFonts w:ascii="Calibri" w:cs="Calibri" w:eastAsia="Calibri" w:hAnsi="Calibri"/>
                <w:b w:val="1"/>
                <w:rtl w:val="0"/>
              </w:rPr>
              <w:t xml:space="preserve">Measure of Success</w:t>
            </w:r>
          </w:p>
        </w:tc>
        <w:tc>
          <w:tcPr>
            <w:shd w:fill="bfbfbf" w:val="clear"/>
          </w:tcPr>
          <w:p w:rsidR="00000000" w:rsidDel="00000000" w:rsidP="00000000" w:rsidRDefault="00000000" w:rsidRPr="00000000" w14:paraId="000003F8">
            <w:pPr>
              <w:jc w:val="center"/>
              <w:rPr>
                <w:rFonts w:ascii="Calibri" w:cs="Calibri" w:eastAsia="Calibri" w:hAnsi="Calibri"/>
                <w:b w:val="1"/>
              </w:rPr>
            </w:pPr>
            <w:r w:rsidDel="00000000" w:rsidR="00000000" w:rsidRPr="00000000">
              <w:rPr>
                <w:rFonts w:ascii="Calibri" w:cs="Calibri" w:eastAsia="Calibri" w:hAnsi="Calibri"/>
                <w:b w:val="1"/>
                <w:rtl w:val="0"/>
              </w:rPr>
              <w:t xml:space="preserve">Progress Monitoring </w:t>
            </w:r>
          </w:p>
        </w:tc>
        <w:tc>
          <w:tcPr>
            <w:gridSpan w:val="2"/>
            <w:shd w:fill="bfbfbf" w:val="clear"/>
          </w:tcPr>
          <w:p w:rsidR="00000000" w:rsidDel="00000000" w:rsidP="00000000" w:rsidRDefault="00000000" w:rsidRPr="00000000" w14:paraId="000003F9">
            <w:pPr>
              <w:jc w:val="center"/>
              <w:rPr>
                <w:rFonts w:ascii="Calibri" w:cs="Calibri" w:eastAsia="Calibri" w:hAnsi="Calibri"/>
                <w:b w:val="1"/>
              </w:rPr>
            </w:pPr>
            <w:r w:rsidDel="00000000" w:rsidR="00000000" w:rsidRPr="00000000">
              <w:rPr>
                <w:rFonts w:ascii="Calibri" w:cs="Calibri" w:eastAsia="Calibri" w:hAnsi="Calibri"/>
                <w:b w:val="1"/>
                <w:rtl w:val="0"/>
              </w:rPr>
              <w:t xml:space="preserve">Funding</w:t>
            </w:r>
          </w:p>
        </w:tc>
      </w:tr>
      <w:tr>
        <w:trPr>
          <w:cantSplit w:val="0"/>
          <w:trHeight w:val="240" w:hRule="atLeast"/>
          <w:tblHeader w:val="0"/>
        </w:trPr>
        <w:tc>
          <w:tcPr/>
          <w:p w:rsidR="00000000" w:rsidDel="00000000" w:rsidP="00000000" w:rsidRDefault="00000000" w:rsidRPr="00000000" w14:paraId="000003FB">
            <w:pPr>
              <w:rPr>
                <w:rFonts w:ascii="Calibri" w:cs="Calibri" w:eastAsia="Calibri" w:hAnsi="Calibri"/>
              </w:rPr>
            </w:pPr>
            <w:r w:rsidDel="00000000" w:rsidR="00000000" w:rsidRPr="00000000">
              <w:rPr>
                <w:rFonts w:ascii="Calibri" w:cs="Calibri" w:eastAsia="Calibri" w:hAnsi="Calibri"/>
                <w:rtl w:val="0"/>
              </w:rPr>
              <w:t xml:space="preserve">Objective 1</w:t>
            </w:r>
          </w:p>
          <w:p w:rsidR="00000000" w:rsidDel="00000000" w:rsidP="00000000" w:rsidRDefault="00000000" w:rsidRPr="00000000" w14:paraId="000003F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Graduation rate will increase from 96.4% to 98%</w:t>
            </w:r>
          </w:p>
          <w:p w:rsidR="00000000" w:rsidDel="00000000" w:rsidP="00000000" w:rsidRDefault="00000000" w:rsidRPr="00000000" w14:paraId="000003F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FE">
            <w:pPr>
              <w:shd w:fill="ffffff" w:val="clear"/>
              <w:spacing w:after="160" w:lineRule="auto"/>
              <w:ind w:left="90" w:firstLine="0"/>
              <w:rPr>
                <w:rFonts w:ascii="Calibri" w:cs="Calibri" w:eastAsia="Calibri" w:hAnsi="Calibri"/>
              </w:rPr>
            </w:pPr>
            <w:r w:rsidDel="00000000" w:rsidR="00000000" w:rsidRPr="00000000">
              <w:rPr>
                <w:rtl w:val="0"/>
              </w:rPr>
            </w:r>
          </w:p>
          <w:p w:rsidR="00000000" w:rsidDel="00000000" w:rsidP="00000000" w:rsidRDefault="00000000" w:rsidRPr="00000000" w14:paraId="000003FF">
            <w:pPr>
              <w:shd w:fill="ffffff" w:val="clear"/>
              <w:spacing w:after="160" w:lineRule="auto"/>
              <w:ind w:left="0" w:firstLine="0"/>
              <w:rPr>
                <w:rFonts w:ascii="Arial" w:cs="Arial" w:eastAsia="Arial" w:hAnsi="Arial"/>
                <w:color w:val="1155cc"/>
                <w:sz w:val="18"/>
                <w:szCs w:val="18"/>
              </w:rPr>
            </w:pPr>
            <w:hyperlink r:id="rId18">
              <w:r w:rsidDel="00000000" w:rsidR="00000000" w:rsidRPr="00000000">
                <w:rPr>
                  <w:rFonts w:ascii="Arial" w:cs="Arial" w:eastAsia="Arial" w:hAnsi="Arial"/>
                  <w:color w:val="1155cc"/>
                  <w:sz w:val="18"/>
                  <w:szCs w:val="18"/>
                  <w:rtl w:val="0"/>
                </w:rPr>
                <w:t xml:space="preserve">KCWP</w:t>
              </w:r>
            </w:hyperlink>
            <w:hyperlink r:id="rId19">
              <w:r w:rsidDel="00000000" w:rsidR="00000000" w:rsidRPr="00000000">
                <w:rPr>
                  <w:rFonts w:ascii="Arial" w:cs="Arial" w:eastAsia="Arial" w:hAnsi="Arial"/>
                  <w:color w:val="1155cc"/>
                  <w:sz w:val="18"/>
                  <w:szCs w:val="18"/>
                  <w:rtl w:val="0"/>
                </w:rPr>
                <w:t xml:space="preserve"> 6: Establishing Learning Culture and Environment</w:t>
              </w:r>
            </w:hyperlink>
            <w:r w:rsidDel="00000000" w:rsidR="00000000" w:rsidRPr="00000000">
              <w:rPr>
                <w:rtl w:val="0"/>
              </w:rPr>
            </w:r>
          </w:p>
          <w:p w:rsidR="00000000" w:rsidDel="00000000" w:rsidP="00000000" w:rsidRDefault="00000000" w:rsidRPr="00000000" w14:paraId="00000400">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401">
            <w:pPr>
              <w:rPr>
                <w:sz w:val="20"/>
                <w:szCs w:val="20"/>
              </w:rPr>
            </w:pPr>
            <w:r w:rsidDel="00000000" w:rsidR="00000000" w:rsidRPr="00000000">
              <w:rPr>
                <w:sz w:val="20"/>
                <w:szCs w:val="20"/>
                <w:rtl w:val="0"/>
              </w:rPr>
              <w:t xml:space="preserve">Students will have opportunities for personalized learning in an effort to acquire graduation requirements.</w:t>
            </w:r>
          </w:p>
          <w:p w:rsidR="00000000" w:rsidDel="00000000" w:rsidP="00000000" w:rsidRDefault="00000000" w:rsidRPr="00000000" w14:paraId="00000402">
            <w:pPr>
              <w:rPr>
                <w:sz w:val="20"/>
                <w:szCs w:val="20"/>
              </w:rPr>
            </w:pPr>
            <w:r w:rsidDel="00000000" w:rsidR="00000000" w:rsidRPr="00000000">
              <w:rPr>
                <w:rtl w:val="0"/>
              </w:rPr>
            </w:r>
          </w:p>
          <w:p w:rsidR="00000000" w:rsidDel="00000000" w:rsidP="00000000" w:rsidRDefault="00000000" w:rsidRPr="00000000" w14:paraId="00000403">
            <w:pPr>
              <w:rPr>
                <w:sz w:val="20"/>
                <w:szCs w:val="20"/>
              </w:rPr>
            </w:pPr>
            <w:r w:rsidDel="00000000" w:rsidR="00000000" w:rsidRPr="00000000">
              <w:rPr>
                <w:sz w:val="20"/>
                <w:szCs w:val="20"/>
                <w:rtl w:val="0"/>
              </w:rPr>
              <w:t xml:space="preserve">Students will develop an Individualized Learning Plan (ILP) to drive learning opportunities based upon students’ goals.</w:t>
            </w:r>
          </w:p>
          <w:p w:rsidR="00000000" w:rsidDel="00000000" w:rsidP="00000000" w:rsidRDefault="00000000" w:rsidRPr="00000000" w14:paraId="00000404">
            <w:pPr>
              <w:rPr>
                <w:sz w:val="20"/>
                <w:szCs w:val="20"/>
              </w:rPr>
            </w:pPr>
            <w:r w:rsidDel="00000000" w:rsidR="00000000" w:rsidRPr="00000000">
              <w:rPr>
                <w:rtl w:val="0"/>
              </w:rPr>
            </w:r>
          </w:p>
          <w:p w:rsidR="00000000" w:rsidDel="00000000" w:rsidP="00000000" w:rsidRDefault="00000000" w:rsidRPr="00000000" w14:paraId="00000405">
            <w:pPr>
              <w:rPr>
                <w:sz w:val="20"/>
                <w:szCs w:val="20"/>
              </w:rPr>
            </w:pPr>
            <w:r w:rsidDel="00000000" w:rsidR="00000000" w:rsidRPr="00000000">
              <w:rPr>
                <w:sz w:val="20"/>
                <w:szCs w:val="20"/>
                <w:rtl w:val="0"/>
              </w:rPr>
              <w:t xml:space="preserve">Students will use ILP to accelerate learning and credit accumulation.</w:t>
            </w:r>
          </w:p>
          <w:p w:rsidR="00000000" w:rsidDel="00000000" w:rsidP="00000000" w:rsidRDefault="00000000" w:rsidRPr="00000000" w14:paraId="00000406">
            <w:pPr>
              <w:rPr>
                <w:sz w:val="20"/>
                <w:szCs w:val="20"/>
              </w:rPr>
            </w:pPr>
            <w:r w:rsidDel="00000000" w:rsidR="00000000" w:rsidRPr="00000000">
              <w:rPr>
                <w:rtl w:val="0"/>
              </w:rPr>
            </w:r>
          </w:p>
          <w:p w:rsidR="00000000" w:rsidDel="00000000" w:rsidP="00000000" w:rsidRDefault="00000000" w:rsidRPr="00000000" w14:paraId="00000407">
            <w:pPr>
              <w:rPr>
                <w:sz w:val="20"/>
                <w:szCs w:val="20"/>
              </w:rPr>
            </w:pPr>
            <w:r w:rsidDel="00000000" w:rsidR="00000000" w:rsidRPr="00000000">
              <w:rPr>
                <w:sz w:val="20"/>
                <w:szCs w:val="20"/>
                <w:rtl w:val="0"/>
              </w:rPr>
              <w:t xml:space="preserve">Students will be engaged in an Advisory course where students will meet with their advisors weekly to ensure they are moving toward graduation.</w:t>
            </w:r>
          </w:p>
          <w:p w:rsidR="00000000" w:rsidDel="00000000" w:rsidP="00000000" w:rsidRDefault="00000000" w:rsidRPr="00000000" w14:paraId="00000408">
            <w:pPr>
              <w:rPr>
                <w:sz w:val="20"/>
                <w:szCs w:val="20"/>
              </w:rPr>
            </w:pPr>
            <w:r w:rsidDel="00000000" w:rsidR="00000000" w:rsidRPr="00000000">
              <w:rPr>
                <w:sz w:val="20"/>
                <w:szCs w:val="20"/>
                <w:rtl w:val="0"/>
              </w:rPr>
              <w:t xml:space="preserve">All high school students will be on track to graduate on time. </w:t>
            </w:r>
          </w:p>
          <w:p w:rsidR="00000000" w:rsidDel="00000000" w:rsidP="00000000" w:rsidRDefault="00000000" w:rsidRPr="00000000" w14:paraId="00000409">
            <w:pPr>
              <w:rPr>
                <w:sz w:val="20"/>
                <w:szCs w:val="20"/>
              </w:rPr>
            </w:pPr>
            <w:r w:rsidDel="00000000" w:rsidR="00000000" w:rsidRPr="00000000">
              <w:rPr>
                <w:rtl w:val="0"/>
              </w:rPr>
            </w:r>
          </w:p>
          <w:p w:rsidR="00000000" w:rsidDel="00000000" w:rsidP="00000000" w:rsidRDefault="00000000" w:rsidRPr="00000000" w14:paraId="0000040A">
            <w:pPr>
              <w:rPr>
                <w:rFonts w:ascii="Calibri" w:cs="Calibri" w:eastAsia="Calibri" w:hAnsi="Calibri"/>
                <w:sz w:val="20"/>
                <w:szCs w:val="20"/>
              </w:rPr>
            </w:pPr>
            <w:r w:rsidDel="00000000" w:rsidR="00000000" w:rsidRPr="00000000">
              <w:rPr>
                <w:sz w:val="20"/>
                <w:szCs w:val="20"/>
                <w:rtl w:val="0"/>
              </w:rPr>
              <w:t xml:space="preserve">School Administrators will provide opportunities for personalized learning for students to acquire graduation requirements</w:t>
            </w:r>
            <w:r w:rsidDel="00000000" w:rsidR="00000000" w:rsidRPr="00000000">
              <w:rPr>
                <w:rtl w:val="0"/>
              </w:rPr>
            </w:r>
          </w:p>
        </w:tc>
        <w:tc>
          <w:tcPr>
            <w:tcBorders>
              <w:bottom w:color="000000" w:space="0" w:sz="4" w:val="single"/>
            </w:tcBorders>
          </w:tcPr>
          <w:p w:rsidR="00000000" w:rsidDel="00000000" w:rsidP="00000000" w:rsidRDefault="00000000" w:rsidRPr="00000000" w14:paraId="0000040B">
            <w:pPr>
              <w:rPr>
                <w:sz w:val="20"/>
                <w:szCs w:val="20"/>
              </w:rPr>
            </w:pPr>
            <w:r w:rsidDel="00000000" w:rsidR="00000000" w:rsidRPr="00000000">
              <w:rPr>
                <w:sz w:val="20"/>
                <w:szCs w:val="20"/>
                <w:rtl w:val="0"/>
              </w:rPr>
              <w:t xml:space="preserve">All high school students will be on track to graduate on time.</w:t>
            </w:r>
          </w:p>
          <w:p w:rsidR="00000000" w:rsidDel="00000000" w:rsidP="00000000" w:rsidRDefault="00000000" w:rsidRPr="00000000" w14:paraId="0000040C">
            <w:pPr>
              <w:rPr>
                <w:sz w:val="20"/>
                <w:szCs w:val="20"/>
              </w:rPr>
            </w:pPr>
            <w:r w:rsidDel="00000000" w:rsidR="00000000" w:rsidRPr="00000000">
              <w:rPr>
                <w:rtl w:val="0"/>
              </w:rPr>
            </w:r>
          </w:p>
          <w:p w:rsidR="00000000" w:rsidDel="00000000" w:rsidP="00000000" w:rsidRDefault="00000000" w:rsidRPr="00000000" w14:paraId="0000040D">
            <w:pPr>
              <w:rPr>
                <w:sz w:val="20"/>
                <w:szCs w:val="20"/>
              </w:rPr>
            </w:pPr>
            <w:r w:rsidDel="00000000" w:rsidR="00000000" w:rsidRPr="00000000">
              <w:rPr>
                <w:sz w:val="20"/>
                <w:szCs w:val="20"/>
                <w:rtl w:val="0"/>
              </w:rPr>
              <w:t xml:space="preserve">ILP’s</w:t>
            </w:r>
          </w:p>
          <w:p w:rsidR="00000000" w:rsidDel="00000000" w:rsidP="00000000" w:rsidRDefault="00000000" w:rsidRPr="00000000" w14:paraId="0000040E">
            <w:pPr>
              <w:rPr>
                <w:sz w:val="20"/>
                <w:szCs w:val="20"/>
              </w:rPr>
            </w:pPr>
            <w:r w:rsidDel="00000000" w:rsidR="00000000" w:rsidRPr="00000000">
              <w:rPr>
                <w:rtl w:val="0"/>
              </w:rPr>
            </w:r>
          </w:p>
          <w:p w:rsidR="00000000" w:rsidDel="00000000" w:rsidP="00000000" w:rsidRDefault="00000000" w:rsidRPr="00000000" w14:paraId="0000040F">
            <w:pPr>
              <w:rPr>
                <w:sz w:val="20"/>
                <w:szCs w:val="20"/>
              </w:rPr>
            </w:pPr>
            <w:r w:rsidDel="00000000" w:rsidR="00000000" w:rsidRPr="00000000">
              <w:rPr>
                <w:sz w:val="20"/>
                <w:szCs w:val="20"/>
                <w:rtl w:val="0"/>
              </w:rPr>
              <w:t xml:space="preserve">YouScience</w:t>
            </w:r>
          </w:p>
          <w:p w:rsidR="00000000" w:rsidDel="00000000" w:rsidP="00000000" w:rsidRDefault="00000000" w:rsidRPr="00000000" w14:paraId="0000041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Infinite Campus</w:t>
            </w:r>
          </w:p>
          <w:p w:rsidR="00000000" w:rsidDel="00000000" w:rsidP="00000000" w:rsidRDefault="00000000" w:rsidRPr="00000000" w14:paraId="0000041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Panorama</w:t>
            </w:r>
          </w:p>
          <w:p w:rsidR="00000000" w:rsidDel="00000000" w:rsidP="00000000" w:rsidRDefault="00000000" w:rsidRPr="00000000" w14:paraId="00000414">
            <w:pPr>
              <w:rPr>
                <w:rFonts w:ascii="Calibri" w:cs="Calibri" w:eastAsia="Calibri" w:hAnsi="Calibri"/>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415">
            <w:pPr>
              <w:rPr>
                <w:sz w:val="20"/>
                <w:szCs w:val="20"/>
              </w:rPr>
            </w:pPr>
            <w:r w:rsidDel="00000000" w:rsidR="00000000" w:rsidRPr="00000000">
              <w:rPr>
                <w:sz w:val="20"/>
                <w:szCs w:val="20"/>
                <w:rtl w:val="0"/>
              </w:rPr>
              <w:t xml:space="preserve">ILP’s</w:t>
            </w:r>
          </w:p>
          <w:p w:rsidR="00000000" w:rsidDel="00000000" w:rsidP="00000000" w:rsidRDefault="00000000" w:rsidRPr="00000000" w14:paraId="00000416">
            <w:pPr>
              <w:rPr>
                <w:sz w:val="20"/>
                <w:szCs w:val="20"/>
              </w:rPr>
            </w:pPr>
            <w:r w:rsidDel="00000000" w:rsidR="00000000" w:rsidRPr="00000000">
              <w:rPr>
                <w:rtl w:val="0"/>
              </w:rPr>
            </w:r>
          </w:p>
          <w:p w:rsidR="00000000" w:rsidDel="00000000" w:rsidP="00000000" w:rsidRDefault="00000000" w:rsidRPr="00000000" w14:paraId="00000417">
            <w:pPr>
              <w:rPr>
                <w:sz w:val="20"/>
                <w:szCs w:val="20"/>
              </w:rPr>
            </w:pPr>
            <w:r w:rsidDel="00000000" w:rsidR="00000000" w:rsidRPr="00000000">
              <w:rPr>
                <w:sz w:val="20"/>
                <w:szCs w:val="20"/>
                <w:rtl w:val="0"/>
              </w:rPr>
              <w:t xml:space="preserve">YouScience</w:t>
            </w:r>
          </w:p>
          <w:p w:rsidR="00000000" w:rsidDel="00000000" w:rsidP="00000000" w:rsidRDefault="00000000" w:rsidRPr="00000000" w14:paraId="0000041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Infinite Campus</w:t>
            </w:r>
          </w:p>
          <w:p w:rsidR="00000000" w:rsidDel="00000000" w:rsidP="00000000" w:rsidRDefault="00000000" w:rsidRPr="00000000" w14:paraId="0000041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Panorama</w:t>
            </w:r>
          </w:p>
          <w:p w:rsidR="00000000" w:rsidDel="00000000" w:rsidP="00000000" w:rsidRDefault="00000000" w:rsidRPr="00000000" w14:paraId="000004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Advisory</w:t>
            </w:r>
          </w:p>
          <w:p w:rsidR="00000000" w:rsidDel="00000000" w:rsidP="00000000" w:rsidRDefault="00000000" w:rsidRPr="00000000" w14:paraId="0000041E">
            <w:pPr>
              <w:rPr>
                <w:rFonts w:ascii="Calibri" w:cs="Calibri" w:eastAsia="Calibri" w:hAnsi="Calibri"/>
                <w:sz w:val="20"/>
                <w:szCs w:val="20"/>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4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ESS</w:t>
            </w:r>
          </w:p>
          <w:p w:rsidR="00000000" w:rsidDel="00000000" w:rsidP="00000000" w:rsidRDefault="00000000" w:rsidRPr="00000000" w14:paraId="000004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KyCL grant </w:t>
            </w:r>
          </w:p>
          <w:p w:rsidR="00000000" w:rsidDel="00000000" w:rsidP="00000000" w:rsidRDefault="00000000" w:rsidRPr="00000000" w14:paraId="000004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FRYSC</w:t>
            </w:r>
          </w:p>
          <w:p w:rsidR="00000000" w:rsidDel="00000000" w:rsidP="00000000" w:rsidRDefault="00000000" w:rsidRPr="00000000" w14:paraId="000004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General Fund</w:t>
            </w:r>
          </w:p>
        </w:tc>
      </w:tr>
    </w:tbl>
    <w:p w:rsidR="00000000" w:rsidDel="00000000" w:rsidP="00000000" w:rsidRDefault="00000000" w:rsidRPr="00000000" w14:paraId="00000424">
      <w:pPr>
        <w:pStyle w:val="Heading2"/>
        <w:rPr>
          <w:rFonts w:ascii="Calibri" w:cs="Calibri" w:eastAsia="Calibri" w:hAnsi="Calibri"/>
          <w:color w:val="243f61"/>
          <w:sz w:val="24"/>
          <w:szCs w:val="24"/>
        </w:rPr>
      </w:pPr>
      <w:r w:rsidDel="00000000" w:rsidR="00000000" w:rsidRPr="00000000">
        <w:rPr>
          <w:rtl w:val="0"/>
        </w:rPr>
      </w:r>
    </w:p>
    <w:p w:rsidR="00000000" w:rsidDel="00000000" w:rsidP="00000000" w:rsidRDefault="00000000" w:rsidRPr="00000000" w14:paraId="00000425">
      <w:pPr>
        <w:rPr>
          <w:rFonts w:ascii="Calibri" w:cs="Calibri" w:eastAsia="Calibri" w:hAnsi="Calibri"/>
          <w:b w:val="1"/>
          <w:color w:val="4f81bd"/>
        </w:rPr>
      </w:pPr>
      <w:r w:rsidDel="00000000" w:rsidR="00000000" w:rsidRPr="00000000">
        <w:rPr>
          <w:rtl w:val="0"/>
        </w:rPr>
      </w:r>
    </w:p>
    <w:p w:rsidR="00000000" w:rsidDel="00000000" w:rsidP="00000000" w:rsidRDefault="00000000" w:rsidRPr="00000000" w14:paraId="00000426">
      <w:pPr>
        <w:rPr>
          <w:rFonts w:ascii="Calibri" w:cs="Calibri" w:eastAsia="Calibri" w:hAnsi="Calibri"/>
          <w:b w:val="1"/>
          <w:color w:val="4f81bd"/>
        </w:rPr>
      </w:pPr>
      <w:r w:rsidDel="00000000" w:rsidR="00000000" w:rsidRPr="00000000">
        <w:br w:type="page"/>
      </w:r>
      <w:r w:rsidDel="00000000" w:rsidR="00000000" w:rsidRPr="00000000">
        <w:rPr>
          <w:rtl w:val="0"/>
        </w:rPr>
      </w:r>
    </w:p>
    <w:p w:rsidR="00000000" w:rsidDel="00000000" w:rsidP="00000000" w:rsidRDefault="00000000" w:rsidRPr="00000000" w14:paraId="00000427">
      <w:pPr>
        <w:pStyle w:val="Heading2"/>
        <w:tabs>
          <w:tab w:val="left" w:leader="none" w:pos="17604"/>
        </w:tabs>
        <w:spacing w:after="0" w:before="0" w:lineRule="auto"/>
        <w:rPr>
          <w:rFonts w:ascii="Calibri" w:cs="Calibri" w:eastAsia="Calibri" w:hAnsi="Calibri"/>
          <w:color w:val="0070c0"/>
          <w:sz w:val="24"/>
          <w:szCs w:val="24"/>
        </w:rPr>
      </w:pPr>
      <w:r w:rsidDel="00000000" w:rsidR="00000000" w:rsidRPr="00000000">
        <w:rPr>
          <w:rFonts w:ascii="Calibri" w:cs="Calibri" w:eastAsia="Calibri" w:hAnsi="Calibri"/>
          <w:color w:val="0070c0"/>
          <w:sz w:val="24"/>
          <w:szCs w:val="24"/>
          <w:rtl w:val="0"/>
        </w:rPr>
        <w:t xml:space="preserve">Special Considerations for Districts with Targeted Support and Improvement (TSI) including Additional Targeted Support and </w:t>
      </w:r>
    </w:p>
    <w:p w:rsidR="00000000" w:rsidDel="00000000" w:rsidP="00000000" w:rsidRDefault="00000000" w:rsidRPr="00000000" w14:paraId="00000428">
      <w:pPr>
        <w:pStyle w:val="Heading2"/>
        <w:tabs>
          <w:tab w:val="left" w:leader="none" w:pos="17604"/>
        </w:tabs>
        <w:spacing w:after="0" w:before="0" w:lineRule="auto"/>
        <w:rPr>
          <w:rFonts w:ascii="Calibri" w:cs="Calibri" w:eastAsia="Calibri" w:hAnsi="Calibri"/>
          <w:color w:val="0070c0"/>
          <w:sz w:val="24"/>
          <w:szCs w:val="24"/>
        </w:rPr>
      </w:pPr>
      <w:r w:rsidDel="00000000" w:rsidR="00000000" w:rsidRPr="00000000">
        <w:rPr>
          <w:rFonts w:ascii="Calibri" w:cs="Calibri" w:eastAsia="Calibri" w:hAnsi="Calibri"/>
          <w:color w:val="0070c0"/>
          <w:sz w:val="24"/>
          <w:szCs w:val="24"/>
          <w:rtl w:val="0"/>
        </w:rPr>
        <w:t xml:space="preserve">Improvement (ATSI) Schools</w:t>
        <w:tab/>
      </w:r>
    </w:p>
    <w:p w:rsidR="00000000" w:rsidDel="00000000" w:rsidP="00000000" w:rsidRDefault="00000000" w:rsidRPr="00000000" w14:paraId="00000429">
      <w:pPr>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Districts with a school identified for TSI (including ATSI) must monitor and provide support to the school to ensure the successful implementation </w:t>
      </w:r>
    </w:p>
    <w:p w:rsidR="00000000" w:rsidDel="00000000" w:rsidP="00000000" w:rsidRDefault="00000000" w:rsidRPr="00000000" w14:paraId="0000042A">
      <w:pPr>
        <w:rPr>
          <w:rFonts w:ascii="Calibri" w:cs="Calibri" w:eastAsia="Calibri" w:hAnsi="Calibri"/>
        </w:rPr>
      </w:pPr>
      <w:bookmarkStart w:colFirst="0" w:colLast="0" w:name="_ylpyzfpcrctd" w:id="4"/>
      <w:bookmarkEnd w:id="4"/>
      <w:r w:rsidDel="00000000" w:rsidR="00000000" w:rsidRPr="00000000">
        <w:rPr>
          <w:rFonts w:ascii="Calibri" w:cs="Calibri" w:eastAsia="Calibri" w:hAnsi="Calibri"/>
          <w:rtl w:val="0"/>
        </w:rPr>
        <w:t xml:space="preserve">of the school improvement plan (703 KAR 5:280(10)). The local board of education must review and approve the revised school improvement plan for TSI </w:t>
      </w:r>
    </w:p>
    <w:p w:rsidR="00000000" w:rsidDel="00000000" w:rsidP="00000000" w:rsidRDefault="00000000" w:rsidRPr="00000000" w14:paraId="0000042B">
      <w:pPr>
        <w:rPr>
          <w:rFonts w:ascii="Calibri" w:cs="Calibri" w:eastAsia="Calibri" w:hAnsi="Calibri"/>
        </w:rPr>
      </w:pPr>
      <w:bookmarkStart w:colFirst="0" w:colLast="0" w:name="_j2sg5xq1lb6n" w:id="5"/>
      <w:bookmarkEnd w:id="5"/>
      <w:r w:rsidDel="00000000" w:rsidR="00000000" w:rsidRPr="00000000">
        <w:rPr>
          <w:rFonts w:ascii="Calibri" w:cs="Calibri" w:eastAsia="Calibri" w:hAnsi="Calibri"/>
          <w:rtl w:val="0"/>
        </w:rPr>
        <w:t xml:space="preserve">(including ATSI) schools (KRS 160.346(4)(a)).</w:t>
      </w:r>
    </w:p>
    <w:p w:rsidR="00000000" w:rsidDel="00000000" w:rsidP="00000000" w:rsidRDefault="00000000" w:rsidRPr="00000000" w14:paraId="0000042C">
      <w:pPr>
        <w:rPr/>
      </w:pPr>
      <w:r w:rsidDel="00000000" w:rsidR="00000000" w:rsidRPr="00000000">
        <w:rPr>
          <w:rtl w:val="0"/>
        </w:rPr>
      </w:r>
    </w:p>
    <w:tbl>
      <w:tblPr>
        <w:tblStyle w:val="Table8"/>
        <w:tblW w:w="135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60"/>
        <w:tblGridChange w:id="0">
          <w:tblGrid>
            <w:gridCol w:w="13560"/>
          </w:tblGrid>
        </w:tblGridChange>
      </w:tblGrid>
      <w:tr>
        <w:trPr>
          <w:cantSplit w:val="0"/>
          <w:tblHeader w:val="1"/>
        </w:trPr>
        <w:tc>
          <w:tcPr>
            <w:shd w:fill="d9d9d9" w:val="clear"/>
          </w:tcPr>
          <w:p w:rsidR="00000000" w:rsidDel="00000000" w:rsidP="00000000" w:rsidRDefault="00000000" w:rsidRPr="00000000" w14:paraId="0000042D">
            <w:pPr>
              <w:rPr>
                <w:rFonts w:ascii="Calibri" w:cs="Calibri" w:eastAsia="Calibri" w:hAnsi="Calibri"/>
              </w:rPr>
            </w:pPr>
            <w:r w:rsidDel="00000000" w:rsidR="00000000" w:rsidRPr="00000000">
              <w:rPr>
                <w:rFonts w:ascii="Calibri" w:cs="Calibri" w:eastAsia="Calibri" w:hAnsi="Calibri"/>
                <w:b w:val="1"/>
                <w:rtl w:val="0"/>
              </w:rPr>
              <w:t xml:space="preserve">Monitoring and Support   - Williamstown Jr. High</w:t>
            </w:r>
            <w:r w:rsidDel="00000000" w:rsidR="00000000" w:rsidRPr="00000000">
              <w:rPr>
                <w:rtl w:val="0"/>
              </w:rPr>
            </w:r>
          </w:p>
        </w:tc>
      </w:tr>
      <w:tr>
        <w:trPr>
          <w:cantSplit w:val="0"/>
          <w:trHeight w:val="1992.65625" w:hRule="atLeast"/>
          <w:tblHeader w:val="0"/>
        </w:trPr>
        <w:tc>
          <w:tcPr/>
          <w:p w:rsidR="00000000" w:rsidDel="00000000" w:rsidP="00000000" w:rsidRDefault="00000000" w:rsidRPr="00000000" w14:paraId="0000042E">
            <w:pPr>
              <w:rPr>
                <w:rFonts w:ascii="Calibri" w:cs="Calibri" w:eastAsia="Calibri" w:hAnsi="Calibri"/>
              </w:rPr>
            </w:pPr>
            <w:r w:rsidDel="00000000" w:rsidR="00000000" w:rsidRPr="00000000">
              <w:rPr>
                <w:rFonts w:ascii="Calibri" w:cs="Calibri" w:eastAsia="Calibri" w:hAnsi="Calibri"/>
                <w:b w:val="1"/>
                <w:rtl w:val="0"/>
              </w:rPr>
              <w:t xml:space="preserve">Consider:</w:t>
            </w:r>
            <w:r w:rsidDel="00000000" w:rsidR="00000000" w:rsidRPr="00000000">
              <w:rPr>
                <w:rFonts w:ascii="Calibri" w:cs="Calibri" w:eastAsia="Calibri" w:hAnsi="Calibri"/>
                <w:rtl w:val="0"/>
              </w:rPr>
              <w:t xml:space="preserve"> Describe the district’s plan for monitoring and supporting the school improvement plan of any school identified for TSI/ATSI. Include in your response information regarding the process for local board review and approval.</w:t>
            </w:r>
          </w:p>
          <w:p w:rsidR="00000000" w:rsidDel="00000000" w:rsidP="00000000" w:rsidRDefault="00000000" w:rsidRPr="00000000" w14:paraId="0000042F">
            <w:pPr>
              <w:rPr>
                <w:rFonts w:ascii="Calibri" w:cs="Calibri" w:eastAsia="Calibri" w:hAnsi="Calibri"/>
                <w:b w:val="1"/>
              </w:rPr>
            </w:pPr>
            <w:r w:rsidDel="00000000" w:rsidR="00000000" w:rsidRPr="00000000">
              <w:rPr>
                <w:rFonts w:ascii="Calibri" w:cs="Calibri" w:eastAsia="Calibri" w:hAnsi="Calibri"/>
                <w:b w:val="1"/>
                <w:rtl w:val="0"/>
              </w:rPr>
              <w:t xml:space="preserve">Response:  </w:t>
            </w:r>
            <w:r w:rsidDel="00000000" w:rsidR="00000000" w:rsidRPr="00000000">
              <w:rPr>
                <w:rFonts w:ascii="Calibri" w:cs="Calibri" w:eastAsia="Calibri" w:hAnsi="Calibri"/>
                <w:rtl w:val="0"/>
              </w:rPr>
              <w:t xml:space="preserve">District administration will work closely with building administration to ensure goals and objections continue to be addressed, monitored, and evaluated to determine growth in identified areas.  Through bi-monthly meetings, our leadership team will discuss progress and make adjustments as needed to ensure continuous improvement.  The BOE will be provided the CSIP/CDIP to review and approve and updates will be given quarterly on the progress of growth.</w:t>
            </w:r>
            <w:r w:rsidDel="00000000" w:rsidR="00000000" w:rsidRPr="00000000">
              <w:rPr>
                <w:rtl w:val="0"/>
              </w:rPr>
            </w:r>
          </w:p>
        </w:tc>
      </w:tr>
    </w:tbl>
    <w:p w:rsidR="00000000" w:rsidDel="00000000" w:rsidP="00000000" w:rsidRDefault="00000000" w:rsidRPr="00000000" w14:paraId="00000430">
      <w:pPr>
        <w:rPr>
          <w:rFonts w:ascii="Calibri" w:cs="Calibri" w:eastAsia="Calibri" w:hAnsi="Calibri"/>
        </w:rPr>
      </w:pPr>
      <w:r w:rsidDel="00000000" w:rsidR="00000000" w:rsidRPr="00000000">
        <w:rPr>
          <w:rtl w:val="0"/>
        </w:rPr>
      </w:r>
    </w:p>
    <w:sectPr>
      <w:headerReference r:id="rId20" w:type="default"/>
      <w:pgSz w:h="12240" w:w="15840" w:orient="landscape"/>
      <w:pgMar w:bottom="576" w:top="576" w:left="720"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Updated May 2022</w:t>
    </w:r>
    <w:r w:rsidDel="00000000" w:rsidR="00000000" w:rsidRPr="00000000">
      <w:rPr>
        <w:rtl w:val="0"/>
      </w:rPr>
    </w:r>
  </w:p>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sz w:val="24"/>
        <w:szCs w:val="24"/>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540" w:hanging="18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630" w:hanging="18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450" w:hanging="18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450" w:hanging="18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27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540" w:hanging="18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90" w:firstLine="0"/>
      </w:pPr>
      <w:rPr>
        <w:rFonts w:ascii="Noto Sans Symbols" w:cs="Noto Sans Symbols" w:eastAsia="Noto Sans Symbols" w:hAnsi="Noto Sans Symbols"/>
        <w:sz w:val="20"/>
        <w:szCs w:val="20"/>
      </w:rPr>
    </w:lvl>
    <w:lvl w:ilvl="1">
      <w:start w:val="1"/>
      <w:numFmt w:val="bullet"/>
      <w:lvlText w:val="o"/>
      <w:lvlJc w:val="left"/>
      <w:pPr>
        <w:ind w:left="270" w:hanging="18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1"/>
      <w:numFmt w:val="bullet"/>
      <w:lvlText w:val="●"/>
      <w:lvlJc w:val="left"/>
      <w:pPr>
        <w:ind w:left="27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7">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8">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9">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0">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1">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2">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3">
    <w:lvl w:ilvl="0">
      <w:start w:val="1"/>
      <w:numFmt w:val="bullet"/>
      <w:lvlText w:val="●"/>
      <w:lvlJc w:val="left"/>
      <w:pPr>
        <w:ind w:left="27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4">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5">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6">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7">
    <w:lvl w:ilvl="0">
      <w:start w:val="1"/>
      <w:numFmt w:val="bullet"/>
      <w:lvlText w:val="●"/>
      <w:lvlJc w:val="left"/>
      <w:pPr>
        <w:ind w:left="27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8">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9">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0">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1">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2">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3">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4">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5">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6">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7">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360" w:hanging="18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8">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9">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0">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2">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3">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4">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5">
    <w:lvl w:ilvl="0">
      <w:start w:val="1"/>
      <w:numFmt w:val="bullet"/>
      <w:lvlText w:val="●"/>
      <w:lvlJc w:val="left"/>
      <w:pPr>
        <w:ind w:left="180" w:hanging="180"/>
      </w:pPr>
      <w:rPr>
        <w:rFonts w:ascii="Noto Sans Symbols" w:cs="Noto Sans Symbols" w:eastAsia="Noto Sans Symbols" w:hAnsi="Noto Sans Symbols"/>
        <w:sz w:val="20"/>
        <w:szCs w:val="20"/>
      </w:rPr>
    </w:lvl>
    <w:lvl w:ilvl="1">
      <w:start w:val="1"/>
      <w:numFmt w:val="bullet"/>
      <w:lvlText w:val="o"/>
      <w:lvlJc w:val="left"/>
      <w:pPr>
        <w:ind w:left="540" w:hanging="18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6">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7">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8">
    <w:lvl w:ilvl="0">
      <w:start w:val="1"/>
      <w:numFmt w:val="bullet"/>
      <w:lvlText w:val="●"/>
      <w:lvlJc w:val="left"/>
      <w:pPr>
        <w:ind w:left="90" w:hanging="18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education.ky.gov/school/csip/Documents/KCWP%206%20Strategic%20Establish%20Learning%20Culture%20and%20Environment.pdf" TargetMode="External"/><Relationship Id="rId10" Type="http://schemas.openxmlformats.org/officeDocument/2006/relationships/hyperlink" Target="https://education.ky.gov/school/csip/Documents/KCWP%206%20Strategic%20Establish%20Learning%20Culture%20and%20Environment.pdf" TargetMode="External"/><Relationship Id="rId13" Type="http://schemas.openxmlformats.org/officeDocument/2006/relationships/hyperlink" Target="https://education.ky.gov/school/csip/Documents/KCWP%206%20Strategic%20Establish%20Learning%20Culture%20and%20Environment.pdf" TargetMode="External"/><Relationship Id="rId12" Type="http://schemas.openxmlformats.org/officeDocument/2006/relationships/hyperlink" Target="https://education.ky.gov/school/csip/Documents/KCWP%206%20Strategic%20Establish%20Learning%20Culture%20and%20Environmen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ky.gov/school/csip/Documents/KCWP%206%20Strategic%20Establish%20Learning%20Culture%20and%20Environment.pdf" TargetMode="External"/><Relationship Id="rId15" Type="http://schemas.openxmlformats.org/officeDocument/2006/relationships/hyperlink" Target="https://education.ky.gov/school/csip/Documents/KCWP%206%20Strategic%20Establish%20Learning%20Culture%20and%20Environment.pdf" TargetMode="External"/><Relationship Id="rId14" Type="http://schemas.openxmlformats.org/officeDocument/2006/relationships/hyperlink" Target="https://education.ky.gov/school/csip/Documents/KCWP%206%20Strategic%20Establish%20Learning%20Culture%20and%20Environment.pdf" TargetMode="External"/><Relationship Id="rId17" Type="http://schemas.openxmlformats.org/officeDocument/2006/relationships/hyperlink" Target="https://education.ky.gov/school/csip/Documents/KCWP%206%20Strategic%20Establish%20Learning%20Culture%20and%20Environment.pdf" TargetMode="External"/><Relationship Id="rId16" Type="http://schemas.openxmlformats.org/officeDocument/2006/relationships/hyperlink" Target="https://education.ky.gov/school/csip/Documents/KCWP%206%20Strategic%20Establish%20Learning%20Culture%20and%20Environment.pdf" TargetMode="External"/><Relationship Id="rId5" Type="http://schemas.openxmlformats.org/officeDocument/2006/relationships/styles" Target="styles.xml"/><Relationship Id="rId19" Type="http://schemas.openxmlformats.org/officeDocument/2006/relationships/hyperlink" Target="https://education.ky.gov/school/csip/Documents/KCWP%206%20Strategic%20Establish%20Learning%20Culture%20and%20Environment.pdf" TargetMode="External"/><Relationship Id="rId6" Type="http://schemas.openxmlformats.org/officeDocument/2006/relationships/hyperlink" Target="https://education.ky.gov/school/csip/Documents/KCWP%206%20Strategic%20Establish%20Learning%20Culture%20and%20Environment.pdf" TargetMode="External"/><Relationship Id="rId18" Type="http://schemas.openxmlformats.org/officeDocument/2006/relationships/hyperlink" Target="https://education.ky.gov/school/csip/Documents/KCWP%206%20Strategic%20Establish%20Learning%20Culture%20and%20Environment.pdf" TargetMode="External"/><Relationship Id="rId7" Type="http://schemas.openxmlformats.org/officeDocument/2006/relationships/hyperlink" Target="https://education.ky.gov/school/csip/Documents/KCWP%206%20Strategic%20Establish%20Learning%20Culture%20and%20Environment.pdf" TargetMode="External"/><Relationship Id="rId8" Type="http://schemas.openxmlformats.org/officeDocument/2006/relationships/hyperlink" Target="https://education.ky.gov/school/csip/Documents/KCWP%206%20Strategic%20Establish%20Learning%20Culture%20and%20Environmen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